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EB310D" w14:textId="3C2C9B8D" w:rsidR="0066609C" w:rsidRPr="00935ADC" w:rsidRDefault="0066609C" w:rsidP="0066609C">
      <w:pPr>
        <w:jc w:val="center"/>
        <w:rPr>
          <w:rFonts w:asciiTheme="minorHAnsi" w:hAnsiTheme="minorHAnsi" w:cstheme="minorHAnsi"/>
          <w:b/>
          <w:sz w:val="28"/>
        </w:rPr>
      </w:pPr>
      <w:r w:rsidRPr="00935ADC">
        <w:rPr>
          <w:rFonts w:asciiTheme="minorHAnsi" w:hAnsiTheme="minorHAnsi" w:cstheme="minorHAnsi"/>
          <w:b/>
          <w:sz w:val="28"/>
        </w:rPr>
        <w:t xml:space="preserve">TREVISO - </w:t>
      </w:r>
      <w:r w:rsidR="00664F10" w:rsidRPr="00935ADC">
        <w:rPr>
          <w:rFonts w:asciiTheme="minorHAnsi" w:hAnsiTheme="minorHAnsi" w:cstheme="minorHAnsi"/>
          <w:b/>
          <w:sz w:val="28"/>
        </w:rPr>
        <w:t>MUSEO</w:t>
      </w:r>
      <w:r w:rsidRPr="00935ADC">
        <w:rPr>
          <w:rFonts w:asciiTheme="minorHAnsi" w:hAnsiTheme="minorHAnsi" w:cstheme="minorHAnsi"/>
          <w:b/>
          <w:sz w:val="28"/>
        </w:rPr>
        <w:t xml:space="preserve"> SANTA CATERINA</w:t>
      </w:r>
    </w:p>
    <w:p w14:paraId="33C57CF1" w14:textId="77777777" w:rsidR="0066609C" w:rsidRPr="00935ADC" w:rsidRDefault="0066609C" w:rsidP="0066609C">
      <w:pPr>
        <w:spacing w:after="240"/>
        <w:jc w:val="center"/>
        <w:rPr>
          <w:rFonts w:asciiTheme="minorHAnsi" w:hAnsiTheme="minorHAnsi" w:cstheme="minorHAnsi"/>
          <w:b/>
          <w:sz w:val="28"/>
        </w:rPr>
      </w:pPr>
      <w:r w:rsidRPr="00935ADC">
        <w:rPr>
          <w:rFonts w:asciiTheme="minorHAnsi" w:hAnsiTheme="minorHAnsi" w:cstheme="minorHAnsi"/>
          <w:b/>
          <w:sz w:val="28"/>
        </w:rPr>
        <w:t>DAL 30 NOVEMBRE 2019 AL 31 MAGGIO 2020</w:t>
      </w:r>
    </w:p>
    <w:p w14:paraId="168DFBD3" w14:textId="77777777" w:rsidR="00346002" w:rsidRDefault="00346002" w:rsidP="0066609C">
      <w:pPr>
        <w:jc w:val="center"/>
        <w:rPr>
          <w:rFonts w:asciiTheme="minorHAnsi" w:hAnsiTheme="minorHAnsi" w:cstheme="minorHAnsi"/>
          <w:b/>
          <w:bCs/>
          <w:i/>
          <w:iCs/>
          <w:sz w:val="32"/>
        </w:rPr>
      </w:pPr>
    </w:p>
    <w:p w14:paraId="33B76CB4" w14:textId="77777777" w:rsidR="0066609C" w:rsidRPr="0066609C" w:rsidRDefault="0066609C" w:rsidP="0066609C">
      <w:pPr>
        <w:jc w:val="center"/>
        <w:rPr>
          <w:rFonts w:asciiTheme="minorHAnsi" w:hAnsiTheme="minorHAnsi" w:cstheme="minorHAnsi"/>
          <w:b/>
          <w:bCs/>
          <w:i/>
          <w:sz w:val="32"/>
        </w:rPr>
      </w:pPr>
      <w:r w:rsidRPr="0066609C">
        <w:rPr>
          <w:rFonts w:asciiTheme="minorHAnsi" w:hAnsiTheme="minorHAnsi" w:cstheme="minorHAnsi"/>
          <w:b/>
          <w:bCs/>
          <w:i/>
          <w:iCs/>
          <w:sz w:val="32"/>
        </w:rPr>
        <w:t>NATURA IN POSA</w:t>
      </w:r>
    </w:p>
    <w:p w14:paraId="1ED20DF5" w14:textId="77777777" w:rsidR="0066609C" w:rsidRPr="0066609C" w:rsidRDefault="0066609C" w:rsidP="0066609C">
      <w:pPr>
        <w:jc w:val="center"/>
        <w:rPr>
          <w:rFonts w:asciiTheme="minorHAnsi" w:hAnsiTheme="minorHAnsi" w:cstheme="minorHAnsi"/>
          <w:b/>
          <w:bCs/>
          <w:i/>
          <w:sz w:val="32"/>
        </w:rPr>
      </w:pPr>
      <w:r w:rsidRPr="0066609C">
        <w:rPr>
          <w:rFonts w:asciiTheme="minorHAnsi" w:hAnsiTheme="minorHAnsi" w:cstheme="minorHAnsi"/>
          <w:b/>
          <w:bCs/>
          <w:i/>
          <w:sz w:val="32"/>
        </w:rPr>
        <w:t>Capolavori dal Kunsthistorisches Museum di Vienna</w:t>
      </w:r>
    </w:p>
    <w:p w14:paraId="7B6E3E4D" w14:textId="77777777" w:rsidR="0066609C" w:rsidRPr="0066609C" w:rsidRDefault="0066609C" w:rsidP="0066609C">
      <w:pPr>
        <w:jc w:val="center"/>
        <w:rPr>
          <w:rFonts w:asciiTheme="minorHAnsi" w:hAnsiTheme="minorHAnsi" w:cstheme="minorHAnsi"/>
          <w:i/>
          <w:sz w:val="32"/>
        </w:rPr>
      </w:pPr>
      <w:r w:rsidRPr="0066609C">
        <w:rPr>
          <w:rFonts w:asciiTheme="minorHAnsi" w:hAnsiTheme="minorHAnsi" w:cstheme="minorHAnsi"/>
          <w:b/>
          <w:bCs/>
          <w:i/>
          <w:sz w:val="32"/>
        </w:rPr>
        <w:t>in dialogo con la fotografia contemporanea</w:t>
      </w:r>
    </w:p>
    <w:p w14:paraId="4F59090E" w14:textId="77777777" w:rsidR="0066609C" w:rsidRPr="0066609C" w:rsidRDefault="0066609C" w:rsidP="0066609C">
      <w:pPr>
        <w:rPr>
          <w:rFonts w:asciiTheme="minorHAnsi" w:hAnsiTheme="minorHAnsi" w:cstheme="minorHAnsi"/>
        </w:rPr>
      </w:pPr>
    </w:p>
    <w:p w14:paraId="103ACAA6" w14:textId="77777777" w:rsidR="00887106" w:rsidRDefault="00887106" w:rsidP="0066609C">
      <w:pPr>
        <w:jc w:val="both"/>
        <w:rPr>
          <w:rFonts w:asciiTheme="minorHAnsi" w:hAnsiTheme="minorHAnsi" w:cstheme="minorHAnsi"/>
        </w:rPr>
      </w:pPr>
    </w:p>
    <w:p w14:paraId="2FA4E2E6" w14:textId="63A16E17" w:rsidR="0041419A" w:rsidRDefault="0041419A" w:rsidP="0066609C">
      <w:pPr>
        <w:jc w:val="both"/>
        <w:rPr>
          <w:rFonts w:asciiTheme="minorHAnsi" w:hAnsiTheme="minorHAnsi" w:cstheme="minorHAnsi"/>
        </w:rPr>
      </w:pPr>
    </w:p>
    <w:p w14:paraId="7D1B4542" w14:textId="5ED4B69F" w:rsidR="0041419A" w:rsidRPr="00C60963" w:rsidRDefault="0041419A" w:rsidP="0066609C">
      <w:pPr>
        <w:jc w:val="both"/>
        <w:rPr>
          <w:rFonts w:asciiTheme="minorHAnsi" w:hAnsiTheme="minorHAnsi" w:cstheme="minorHAnsi"/>
          <w:b/>
          <w:bCs/>
        </w:rPr>
      </w:pPr>
      <w:r w:rsidRPr="00C60963">
        <w:rPr>
          <w:rFonts w:asciiTheme="minorHAnsi" w:hAnsiTheme="minorHAnsi" w:cstheme="minorHAnsi"/>
          <w:b/>
          <w:bCs/>
        </w:rPr>
        <w:t>Treviso conferma la propria presenza sul palcoscenico della grande arte con un’iniziativa dall’alto valore culturale e di respiro internazionale.</w:t>
      </w:r>
    </w:p>
    <w:p w14:paraId="75617EFF" w14:textId="3851FDD0" w:rsidR="0041419A" w:rsidRDefault="0041419A" w:rsidP="0066609C">
      <w:pPr>
        <w:jc w:val="both"/>
        <w:rPr>
          <w:rFonts w:asciiTheme="minorHAnsi" w:hAnsiTheme="minorHAnsi" w:cstheme="minorHAnsi"/>
        </w:rPr>
      </w:pPr>
    </w:p>
    <w:p w14:paraId="3C82F419" w14:textId="412DE89F" w:rsidR="0041419A" w:rsidRDefault="0041419A" w:rsidP="0066609C">
      <w:pPr>
        <w:jc w:val="both"/>
        <w:rPr>
          <w:rFonts w:asciiTheme="minorHAnsi" w:hAnsiTheme="minorHAnsi" w:cstheme="minorHAnsi"/>
          <w:iCs/>
        </w:rPr>
      </w:pPr>
      <w:r w:rsidRPr="00C60963">
        <w:rPr>
          <w:rFonts w:asciiTheme="minorHAnsi" w:hAnsiTheme="minorHAnsi" w:cstheme="minorHAnsi"/>
          <w:b/>
          <w:bCs/>
        </w:rPr>
        <w:t>Dal 30 novembre 2019 al 31 maggio 2020, il Museo Santa Caterina</w:t>
      </w:r>
      <w:r>
        <w:rPr>
          <w:rFonts w:asciiTheme="minorHAnsi" w:hAnsiTheme="minorHAnsi" w:cstheme="minorHAnsi"/>
        </w:rPr>
        <w:t xml:space="preserve"> ospita la mostra </w:t>
      </w:r>
      <w:r w:rsidRPr="0066609C">
        <w:rPr>
          <w:rFonts w:asciiTheme="minorHAnsi" w:hAnsiTheme="minorHAnsi" w:cstheme="minorHAnsi"/>
          <w:b/>
          <w:bCs/>
          <w:i/>
          <w:iCs/>
        </w:rPr>
        <w:t>NATURA IN POSA</w:t>
      </w:r>
      <w:r w:rsidRPr="0066609C">
        <w:rPr>
          <w:rFonts w:asciiTheme="minorHAnsi" w:hAnsiTheme="minorHAnsi" w:cstheme="minorHAnsi"/>
          <w:b/>
          <w:bCs/>
        </w:rPr>
        <w:t xml:space="preserve">. </w:t>
      </w:r>
      <w:r w:rsidRPr="0066609C">
        <w:rPr>
          <w:rFonts w:asciiTheme="minorHAnsi" w:hAnsiTheme="minorHAnsi" w:cstheme="minorHAnsi"/>
          <w:b/>
          <w:bCs/>
          <w:i/>
        </w:rPr>
        <w:t>Capolavori dal Kunsthistorisches Museum di Vienna in dialogo con la fotografia contemporanea</w:t>
      </w:r>
      <w:r w:rsidR="00887106">
        <w:rPr>
          <w:rFonts w:asciiTheme="minorHAnsi" w:hAnsiTheme="minorHAnsi" w:cstheme="minorHAnsi"/>
          <w:i/>
        </w:rPr>
        <w:t xml:space="preserve">, </w:t>
      </w:r>
      <w:r w:rsidR="00887106">
        <w:rPr>
          <w:rFonts w:asciiTheme="minorHAnsi" w:hAnsiTheme="minorHAnsi" w:cstheme="minorHAnsi"/>
          <w:iCs/>
        </w:rPr>
        <w:t xml:space="preserve">promossa </w:t>
      </w:r>
      <w:r w:rsidR="00887106" w:rsidRPr="0066609C">
        <w:rPr>
          <w:rFonts w:asciiTheme="minorHAnsi" w:hAnsiTheme="minorHAnsi" w:cstheme="minorHAnsi"/>
        </w:rPr>
        <w:t xml:space="preserve">dalla </w:t>
      </w:r>
      <w:r w:rsidR="00887106" w:rsidRPr="0066609C">
        <w:rPr>
          <w:rFonts w:asciiTheme="minorHAnsi" w:hAnsiTheme="minorHAnsi" w:cstheme="minorHAnsi"/>
          <w:b/>
          <w:bCs/>
        </w:rPr>
        <w:t>Città di Treviso</w:t>
      </w:r>
      <w:r w:rsidR="00887106" w:rsidRPr="0066609C">
        <w:rPr>
          <w:rFonts w:asciiTheme="minorHAnsi" w:hAnsiTheme="minorHAnsi" w:cstheme="minorHAnsi"/>
        </w:rPr>
        <w:t xml:space="preserve"> e </w:t>
      </w:r>
      <w:r w:rsidR="00887106" w:rsidRPr="0066609C">
        <w:rPr>
          <w:rFonts w:asciiTheme="minorHAnsi" w:hAnsiTheme="minorHAnsi" w:cstheme="minorHAnsi"/>
          <w:b/>
          <w:bCs/>
        </w:rPr>
        <w:t>Civita Tre Venezie</w:t>
      </w:r>
      <w:r w:rsidR="00887106" w:rsidRPr="0066609C">
        <w:rPr>
          <w:rFonts w:asciiTheme="minorHAnsi" w:hAnsiTheme="minorHAnsi" w:cstheme="minorHAnsi"/>
        </w:rPr>
        <w:t xml:space="preserve">, in collaborazione con il </w:t>
      </w:r>
      <w:r w:rsidR="00887106" w:rsidRPr="0066609C">
        <w:rPr>
          <w:rFonts w:asciiTheme="minorHAnsi" w:hAnsiTheme="minorHAnsi" w:cstheme="minorHAnsi"/>
          <w:b/>
          <w:bCs/>
        </w:rPr>
        <w:t>Kunsthistorisches Museum di Vienna</w:t>
      </w:r>
      <w:r w:rsidR="00887106">
        <w:rPr>
          <w:rFonts w:asciiTheme="minorHAnsi" w:hAnsiTheme="minorHAnsi" w:cstheme="minorHAnsi"/>
        </w:rPr>
        <w:t>.</w:t>
      </w:r>
    </w:p>
    <w:p w14:paraId="51CF2F04" w14:textId="144B7AE8" w:rsidR="0041419A" w:rsidRDefault="0041419A" w:rsidP="0066609C">
      <w:pPr>
        <w:jc w:val="both"/>
        <w:rPr>
          <w:rFonts w:asciiTheme="minorHAnsi" w:hAnsiTheme="minorHAnsi" w:cstheme="minorHAnsi"/>
          <w:iCs/>
        </w:rPr>
      </w:pPr>
    </w:p>
    <w:p w14:paraId="02DFA1EF" w14:textId="444EB431" w:rsidR="0066609C" w:rsidRPr="0066609C" w:rsidRDefault="0066609C" w:rsidP="0066609C">
      <w:pPr>
        <w:jc w:val="both"/>
        <w:rPr>
          <w:rFonts w:asciiTheme="minorHAnsi" w:hAnsiTheme="minorHAnsi" w:cstheme="minorHAnsi"/>
          <w:b/>
          <w:bCs/>
        </w:rPr>
      </w:pPr>
      <w:r w:rsidRPr="0066609C">
        <w:rPr>
          <w:rFonts w:asciiTheme="minorHAnsi" w:hAnsiTheme="minorHAnsi" w:cstheme="minorHAnsi"/>
        </w:rPr>
        <w:t>L’originale esposizione</w:t>
      </w:r>
      <w:bookmarkStart w:id="0" w:name="_Hlk11145021"/>
      <w:r w:rsidR="00C60963">
        <w:rPr>
          <w:rFonts w:asciiTheme="minorHAnsi" w:hAnsiTheme="minorHAnsi" w:cstheme="minorHAnsi"/>
        </w:rPr>
        <w:t xml:space="preserve"> </w:t>
      </w:r>
      <w:r w:rsidRPr="0066609C">
        <w:rPr>
          <w:rFonts w:asciiTheme="minorHAnsi" w:hAnsiTheme="minorHAnsi" w:cstheme="minorHAnsi"/>
        </w:rPr>
        <w:t xml:space="preserve">documenta come il </w:t>
      </w:r>
      <w:r w:rsidRPr="004D798B">
        <w:rPr>
          <w:rFonts w:asciiTheme="minorHAnsi" w:hAnsiTheme="minorHAnsi" w:cstheme="minorHAnsi"/>
        </w:rPr>
        <w:t>soggetto dell</w:t>
      </w:r>
      <w:r w:rsidR="00D27709" w:rsidRPr="004D798B">
        <w:rPr>
          <w:rFonts w:asciiTheme="minorHAnsi" w:hAnsiTheme="minorHAnsi" w:cstheme="minorHAnsi"/>
        </w:rPr>
        <w:t xml:space="preserve">o </w:t>
      </w:r>
      <w:r w:rsidR="004D798B" w:rsidRPr="004D798B">
        <w:rPr>
          <w:rFonts w:asciiTheme="minorHAnsi" w:hAnsiTheme="minorHAnsi" w:cstheme="minorHAnsi"/>
          <w:b/>
          <w:i/>
        </w:rPr>
        <w:t>S</w:t>
      </w:r>
      <w:r w:rsidR="00D27709" w:rsidRPr="004D798B">
        <w:rPr>
          <w:rFonts w:asciiTheme="minorHAnsi" w:hAnsiTheme="minorHAnsi" w:cstheme="minorHAnsi"/>
          <w:b/>
          <w:bCs/>
          <w:i/>
          <w:iCs/>
        </w:rPr>
        <w:t>till life</w:t>
      </w:r>
      <w:r w:rsidR="00D27709" w:rsidRPr="004D798B">
        <w:rPr>
          <w:rFonts w:asciiTheme="minorHAnsi" w:hAnsiTheme="minorHAnsi" w:cstheme="minorHAnsi"/>
        </w:rPr>
        <w:t>, la</w:t>
      </w:r>
      <w:r w:rsidRPr="004D798B">
        <w:rPr>
          <w:rFonts w:asciiTheme="minorHAnsi" w:hAnsiTheme="minorHAnsi" w:cstheme="minorHAnsi"/>
          <w:b/>
          <w:bCs/>
        </w:rPr>
        <w:t xml:space="preserve"> </w:t>
      </w:r>
      <w:r w:rsidR="004D798B">
        <w:rPr>
          <w:rFonts w:asciiTheme="minorHAnsi" w:hAnsiTheme="minorHAnsi" w:cstheme="minorHAnsi"/>
          <w:b/>
          <w:bCs/>
          <w:i/>
          <w:iCs/>
        </w:rPr>
        <w:t>N</w:t>
      </w:r>
      <w:r w:rsidRPr="004D798B">
        <w:rPr>
          <w:rFonts w:asciiTheme="minorHAnsi" w:hAnsiTheme="minorHAnsi" w:cstheme="minorHAnsi"/>
          <w:b/>
          <w:bCs/>
          <w:i/>
          <w:iCs/>
        </w:rPr>
        <w:t>atura morta</w:t>
      </w:r>
      <w:r w:rsidR="00D27709" w:rsidRPr="004D798B">
        <w:rPr>
          <w:rFonts w:asciiTheme="minorHAnsi" w:hAnsiTheme="minorHAnsi" w:cstheme="minorHAnsi"/>
          <w:bCs/>
          <w:i/>
          <w:iCs/>
        </w:rPr>
        <w:t>,</w:t>
      </w:r>
      <w:r w:rsidRPr="004D798B">
        <w:rPr>
          <w:rFonts w:asciiTheme="minorHAnsi" w:hAnsiTheme="minorHAnsi" w:cstheme="minorHAnsi"/>
        </w:rPr>
        <w:t xml:space="preserve"> </w:t>
      </w:r>
      <w:r w:rsidRPr="0066609C">
        <w:rPr>
          <w:rFonts w:asciiTheme="minorHAnsi" w:hAnsiTheme="minorHAnsi" w:cstheme="minorHAnsi"/>
        </w:rPr>
        <w:t>si sia sviluppato tra la fine del Cinquecento e lungo tutto il XVII secolo, invitando</w:t>
      </w:r>
      <w:r w:rsidR="00C60963">
        <w:rPr>
          <w:rFonts w:asciiTheme="minorHAnsi" w:hAnsiTheme="minorHAnsi" w:cstheme="minorHAnsi"/>
        </w:rPr>
        <w:t xml:space="preserve"> lo spettatore</w:t>
      </w:r>
      <w:r w:rsidRPr="0066609C">
        <w:rPr>
          <w:rFonts w:asciiTheme="minorHAnsi" w:hAnsiTheme="minorHAnsi" w:cstheme="minorHAnsi"/>
        </w:rPr>
        <w:t xml:space="preserve"> a guardare sotto una nuova luce uno dei generi più suggestivi della pittura europea.</w:t>
      </w:r>
    </w:p>
    <w:p w14:paraId="5854117C" w14:textId="6065BA4A" w:rsidR="0066609C" w:rsidRDefault="0066609C" w:rsidP="0066609C">
      <w:pPr>
        <w:jc w:val="both"/>
        <w:rPr>
          <w:rFonts w:asciiTheme="minorHAnsi" w:hAnsiTheme="minorHAnsi" w:cstheme="minorHAnsi"/>
        </w:rPr>
      </w:pPr>
      <w:r w:rsidRPr="0066609C">
        <w:rPr>
          <w:rFonts w:asciiTheme="minorHAnsi" w:hAnsiTheme="minorHAnsi" w:cstheme="minorHAnsi"/>
          <w:b/>
          <w:bCs/>
        </w:rPr>
        <w:t>La prestigiosa collezione del Kunsthistorisches Museum di Vienna</w:t>
      </w:r>
      <w:bookmarkEnd w:id="0"/>
      <w:r w:rsidRPr="0066609C">
        <w:rPr>
          <w:rFonts w:asciiTheme="minorHAnsi" w:hAnsiTheme="minorHAnsi" w:cstheme="minorHAnsi"/>
          <w:b/>
          <w:bCs/>
        </w:rPr>
        <w:t xml:space="preserve"> mette a disposizione</w:t>
      </w:r>
      <w:r w:rsidRPr="0066609C">
        <w:rPr>
          <w:rFonts w:asciiTheme="minorHAnsi" w:hAnsiTheme="minorHAnsi" w:cstheme="minorHAnsi"/>
        </w:rPr>
        <w:t>, per l'occasione,</w:t>
      </w:r>
      <w:r w:rsidRPr="0066609C">
        <w:rPr>
          <w:rFonts w:asciiTheme="minorHAnsi" w:hAnsiTheme="minorHAnsi" w:cstheme="minorHAnsi"/>
          <w:b/>
          <w:bCs/>
        </w:rPr>
        <w:t xml:space="preserve"> 50 capolavori - presentati per la prima volta in Italia - di Francesco Bassano, Jan Brueghel, Pieter Claesz, Willem Claesz Heda, Jan Weenix, Gerard Dou, Evaristo Baschenis, Gasparo Lopez dei Fiori, Elisabetta Marchioni</w:t>
      </w:r>
      <w:r w:rsidRPr="0066609C">
        <w:rPr>
          <w:rFonts w:asciiTheme="minorHAnsi" w:hAnsiTheme="minorHAnsi" w:cstheme="minorHAnsi"/>
        </w:rPr>
        <w:t>.</w:t>
      </w:r>
    </w:p>
    <w:p w14:paraId="2C2F9CB7" w14:textId="0A759DE1" w:rsidR="0066609C" w:rsidRDefault="00935ADC" w:rsidP="0066609C">
      <w:pPr>
        <w:jc w:val="both"/>
        <w:rPr>
          <w:rFonts w:asciiTheme="minorHAnsi" w:hAnsiTheme="minorHAnsi" w:cstheme="minorHAnsi"/>
        </w:rPr>
      </w:pPr>
      <w:r>
        <w:rPr>
          <w:rFonts w:asciiTheme="minorHAnsi" w:hAnsiTheme="minorHAnsi" w:cstheme="minorHAnsi"/>
        </w:rPr>
        <w:t xml:space="preserve">A questi, si aggiungono ulteriori prestiti provenienti da </w:t>
      </w:r>
      <w:r w:rsidRPr="00935ADC">
        <w:rPr>
          <w:rFonts w:asciiTheme="minorHAnsi" w:hAnsiTheme="minorHAnsi" w:cstheme="minorHAnsi"/>
          <w:b/>
        </w:rPr>
        <w:t>importanti musei e fondazioni venete</w:t>
      </w:r>
      <w:r w:rsidRPr="00935ADC">
        <w:rPr>
          <w:rFonts w:asciiTheme="minorHAnsi" w:hAnsiTheme="minorHAnsi" w:cstheme="minorHAnsi"/>
        </w:rPr>
        <w:t xml:space="preserve">, come le </w:t>
      </w:r>
      <w:r w:rsidRPr="00935ADC">
        <w:rPr>
          <w:rFonts w:asciiTheme="minorHAnsi" w:hAnsiTheme="minorHAnsi" w:cstheme="minorHAnsi"/>
          <w:b/>
        </w:rPr>
        <w:t>Gallerie dell'Accademia di Venezia</w:t>
      </w:r>
      <w:r w:rsidRPr="00935ADC">
        <w:rPr>
          <w:rFonts w:asciiTheme="minorHAnsi" w:hAnsiTheme="minorHAnsi" w:cstheme="minorHAnsi"/>
        </w:rPr>
        <w:t xml:space="preserve">, il </w:t>
      </w:r>
      <w:r w:rsidRPr="00935ADC">
        <w:rPr>
          <w:rFonts w:asciiTheme="minorHAnsi" w:hAnsiTheme="minorHAnsi" w:cstheme="minorHAnsi"/>
          <w:b/>
        </w:rPr>
        <w:t>Museo d'Arte Medioevale e Moderna di Padova</w:t>
      </w:r>
      <w:r w:rsidRPr="00935ADC">
        <w:rPr>
          <w:rFonts w:asciiTheme="minorHAnsi" w:hAnsiTheme="minorHAnsi" w:cstheme="minorHAnsi"/>
        </w:rPr>
        <w:t xml:space="preserve"> e la </w:t>
      </w:r>
      <w:r w:rsidRPr="00935ADC">
        <w:rPr>
          <w:rFonts w:asciiTheme="minorHAnsi" w:hAnsiTheme="minorHAnsi" w:cstheme="minorHAnsi"/>
          <w:b/>
        </w:rPr>
        <w:t>Fondazione Benetton Studi Ricerche di Treviso</w:t>
      </w:r>
      <w:r w:rsidRPr="00935ADC">
        <w:rPr>
          <w:rFonts w:asciiTheme="minorHAnsi" w:hAnsiTheme="minorHAnsi" w:cstheme="minorHAnsi"/>
        </w:rPr>
        <w:t>.</w:t>
      </w:r>
    </w:p>
    <w:p w14:paraId="2F152739" w14:textId="598E861B" w:rsidR="00935ADC" w:rsidRDefault="00935ADC" w:rsidP="0066609C">
      <w:pPr>
        <w:jc w:val="both"/>
        <w:rPr>
          <w:rFonts w:asciiTheme="minorHAnsi" w:hAnsiTheme="minorHAnsi" w:cstheme="minorHAnsi"/>
        </w:rPr>
      </w:pPr>
    </w:p>
    <w:p w14:paraId="7C828EDB" w14:textId="2ACCF997" w:rsidR="00C60963" w:rsidRPr="00C60963" w:rsidRDefault="00C60963" w:rsidP="0066609C">
      <w:pPr>
        <w:jc w:val="both"/>
        <w:rPr>
          <w:rFonts w:asciiTheme="minorHAnsi" w:hAnsiTheme="minorHAnsi" w:cstheme="minorHAnsi"/>
        </w:rPr>
      </w:pPr>
      <w:r w:rsidRPr="007B3B71">
        <w:rPr>
          <w:rFonts w:asciiTheme="minorHAnsi" w:hAnsiTheme="minorHAnsi"/>
        </w:rPr>
        <w:t>L</w:t>
      </w:r>
      <w:r>
        <w:rPr>
          <w:rFonts w:asciiTheme="minorHAnsi" w:hAnsiTheme="minorHAnsi"/>
        </w:rPr>
        <w:t>a rassegna</w:t>
      </w:r>
      <w:r w:rsidRPr="007B3B71">
        <w:rPr>
          <w:rFonts w:asciiTheme="minorHAnsi" w:hAnsiTheme="minorHAnsi"/>
        </w:rPr>
        <w:t xml:space="preserve">, curata </w:t>
      </w:r>
      <w:r w:rsidRPr="00823DEA">
        <w:rPr>
          <w:rFonts w:asciiTheme="minorHAnsi" w:hAnsiTheme="minorHAnsi"/>
        </w:rPr>
        <w:t xml:space="preserve">per la sezione antica da </w:t>
      </w:r>
      <w:r w:rsidRPr="00823DEA">
        <w:rPr>
          <w:rFonts w:asciiTheme="minorHAnsi" w:hAnsiTheme="minorHAnsi"/>
          <w:b/>
          <w:bCs/>
        </w:rPr>
        <w:t>Francesca Del Torre,</w:t>
      </w:r>
      <w:r>
        <w:rPr>
          <w:rFonts w:asciiTheme="minorHAnsi" w:hAnsiTheme="minorHAnsi"/>
          <w:b/>
          <w:bCs/>
        </w:rPr>
        <w:t xml:space="preserve"> con</w:t>
      </w:r>
      <w:r w:rsidRPr="00823DEA">
        <w:rPr>
          <w:rFonts w:asciiTheme="minorHAnsi" w:hAnsiTheme="minorHAnsi"/>
          <w:b/>
          <w:bCs/>
        </w:rPr>
        <w:t xml:space="preserve"> Gerlinde Gruber </w:t>
      </w:r>
      <w:r w:rsidRPr="00823DEA">
        <w:rPr>
          <w:rFonts w:asciiTheme="minorHAnsi" w:hAnsiTheme="minorHAnsi"/>
        </w:rPr>
        <w:t>e</w:t>
      </w:r>
      <w:r w:rsidRPr="00823DEA">
        <w:rPr>
          <w:rFonts w:asciiTheme="minorHAnsi" w:hAnsiTheme="minorHAnsi"/>
          <w:b/>
          <w:bCs/>
        </w:rPr>
        <w:t xml:space="preserve"> Sabine Pénot</w:t>
      </w:r>
      <w:r w:rsidRPr="00823DEA">
        <w:rPr>
          <w:rFonts w:asciiTheme="minorHAnsi" w:hAnsiTheme="minorHAnsi"/>
        </w:rPr>
        <w:t xml:space="preserve"> - </w:t>
      </w:r>
      <w:r w:rsidRPr="007B3B71">
        <w:rPr>
          <w:rFonts w:asciiTheme="minorHAnsi" w:hAnsiTheme="minorHAnsi"/>
        </w:rPr>
        <w:t xml:space="preserve">responsabili </w:t>
      </w:r>
      <w:r w:rsidRPr="00823DEA">
        <w:rPr>
          <w:rFonts w:asciiTheme="minorHAnsi" w:hAnsiTheme="minorHAnsi"/>
        </w:rPr>
        <w:t xml:space="preserve">del Kunsthistorisches Museum di Vienna rispettivamente per la pittura italiana, fiamminga e olandese – e da </w:t>
      </w:r>
      <w:r w:rsidRPr="00823DEA">
        <w:rPr>
          <w:rFonts w:asciiTheme="minorHAnsi" w:hAnsiTheme="minorHAnsi"/>
          <w:b/>
          <w:bCs/>
        </w:rPr>
        <w:t>Denis Curti</w:t>
      </w:r>
      <w:r w:rsidRPr="00823DEA">
        <w:rPr>
          <w:rFonts w:asciiTheme="minorHAnsi" w:hAnsiTheme="minorHAnsi"/>
        </w:rPr>
        <w:t>, direttore artistico della Casa dei Tre Oci di Venezia, per la sezione fotografica, è il primo appuntamento di un ampio progetto di mostre ed eventi, messo a punto dalla Città di Treviso insieme a Civita Tre Venezie</w:t>
      </w:r>
      <w:r>
        <w:rPr>
          <w:rFonts w:asciiTheme="minorHAnsi" w:hAnsiTheme="minorHAnsi"/>
        </w:rPr>
        <w:t>, a Intesa Sanpaolo</w:t>
      </w:r>
      <w:r w:rsidRPr="00823DEA">
        <w:rPr>
          <w:rFonts w:asciiTheme="minorHAnsi" w:hAnsiTheme="minorHAnsi"/>
        </w:rPr>
        <w:t xml:space="preserve"> e a importanti partner istituzionali</w:t>
      </w:r>
      <w:r>
        <w:rPr>
          <w:rFonts w:asciiTheme="minorHAnsi" w:hAnsiTheme="minorHAnsi"/>
        </w:rPr>
        <w:t xml:space="preserve">, </w:t>
      </w:r>
      <w:r w:rsidRPr="00823DEA">
        <w:rPr>
          <w:rFonts w:asciiTheme="minorHAnsi" w:hAnsiTheme="minorHAnsi"/>
        </w:rPr>
        <w:t>allo scopo di valorizzare, in Italia e all'estero, lo straordinario patrimonio della Marca trevigiana.</w:t>
      </w:r>
    </w:p>
    <w:p w14:paraId="32C151D3" w14:textId="1AF070A4" w:rsidR="00C60963" w:rsidRDefault="00C60963" w:rsidP="0066609C">
      <w:pPr>
        <w:jc w:val="both"/>
        <w:rPr>
          <w:rFonts w:asciiTheme="minorHAnsi" w:hAnsiTheme="minorHAnsi" w:cstheme="minorHAnsi"/>
        </w:rPr>
      </w:pPr>
    </w:p>
    <w:p w14:paraId="0CE58350" w14:textId="354F358B" w:rsidR="002C477F" w:rsidRPr="002C477F" w:rsidRDefault="002C477F" w:rsidP="002C477F">
      <w:pPr>
        <w:jc w:val="both"/>
        <w:rPr>
          <w:rFonts w:asciiTheme="minorHAnsi" w:hAnsiTheme="minorHAnsi" w:cstheme="minorHAnsi"/>
        </w:rPr>
      </w:pPr>
      <w:r w:rsidRPr="002C477F">
        <w:rPr>
          <w:rFonts w:asciiTheme="minorHAnsi" w:hAnsiTheme="minorHAnsi" w:cstheme="minorHAnsi"/>
        </w:rPr>
        <w:lastRenderedPageBreak/>
        <w:t xml:space="preserve"> “L'attesa è finita </w:t>
      </w:r>
      <w:r>
        <w:rPr>
          <w:rFonts w:asciiTheme="minorHAnsi" w:hAnsiTheme="minorHAnsi" w:cstheme="minorHAnsi"/>
        </w:rPr>
        <w:t xml:space="preserve">– dichiara </w:t>
      </w:r>
      <w:r w:rsidRPr="002C477F">
        <w:rPr>
          <w:rFonts w:asciiTheme="minorHAnsi" w:hAnsiTheme="minorHAnsi" w:cstheme="minorHAnsi"/>
          <w:b/>
        </w:rPr>
        <w:t>Mario Conte</w:t>
      </w:r>
      <w:r>
        <w:rPr>
          <w:rFonts w:asciiTheme="minorHAnsi" w:hAnsiTheme="minorHAnsi" w:cstheme="minorHAnsi"/>
        </w:rPr>
        <w:t xml:space="preserve">, </w:t>
      </w:r>
      <w:r w:rsidRPr="002C477F">
        <w:rPr>
          <w:rFonts w:asciiTheme="minorHAnsi" w:hAnsiTheme="minorHAnsi" w:cstheme="minorHAnsi"/>
          <w:b/>
        </w:rPr>
        <w:t>Sindaco della Città di Treviso</w:t>
      </w:r>
      <w:r>
        <w:rPr>
          <w:rFonts w:asciiTheme="minorHAnsi" w:hAnsiTheme="minorHAnsi" w:cstheme="minorHAnsi"/>
        </w:rPr>
        <w:t xml:space="preserve"> </w:t>
      </w:r>
      <w:r w:rsidRPr="002C477F">
        <w:rPr>
          <w:rFonts w:asciiTheme="minorHAnsi" w:hAnsiTheme="minorHAnsi" w:cstheme="minorHAnsi"/>
        </w:rPr>
        <w:t xml:space="preserve"> </w:t>
      </w:r>
      <w:r>
        <w:rPr>
          <w:rFonts w:asciiTheme="minorHAnsi" w:hAnsiTheme="minorHAnsi" w:cstheme="minorHAnsi"/>
        </w:rPr>
        <w:t xml:space="preserve">–  </w:t>
      </w:r>
      <w:r w:rsidRPr="002C477F">
        <w:rPr>
          <w:rFonts w:asciiTheme="minorHAnsi" w:hAnsiTheme="minorHAnsi" w:cstheme="minorHAnsi"/>
        </w:rPr>
        <w:t>e possia</w:t>
      </w:r>
      <w:r>
        <w:rPr>
          <w:rFonts w:asciiTheme="minorHAnsi" w:hAnsiTheme="minorHAnsi" w:cstheme="minorHAnsi"/>
        </w:rPr>
        <w:t xml:space="preserve">mo alzare il sipario su </w:t>
      </w:r>
      <w:r w:rsidRPr="002C477F">
        <w:rPr>
          <w:rFonts w:asciiTheme="minorHAnsi" w:hAnsiTheme="minorHAnsi" w:cstheme="minorHAnsi"/>
          <w:i/>
        </w:rPr>
        <w:t>Natura in Posa</w:t>
      </w:r>
      <w:r w:rsidRPr="002C477F">
        <w:rPr>
          <w:rFonts w:asciiTheme="minorHAnsi" w:hAnsiTheme="minorHAnsi" w:cstheme="minorHAnsi"/>
        </w:rPr>
        <w:t>, prima grande mostra della nostra programmazione culturale con 50 magnifiche opere del Kunsthistorisches Museum di Vienna, un unicum nel panorama europeo se non addirittura mondiale. C’è grande emozione e un filo d’orgoglio per l’inizio di questo cammino che intende portare a Treviso opere dei grandi artisti della fine del Cinquecento con un occhio di riguardo verso l’internazionalità in dialogo con le peculiarità del nostro territorio. È un progetto ambizioso ma che iniziamo con grande entusiasmo”</w:t>
      </w:r>
      <w:r>
        <w:rPr>
          <w:rFonts w:asciiTheme="minorHAnsi" w:hAnsiTheme="minorHAnsi" w:cstheme="minorHAnsi"/>
        </w:rPr>
        <w:t>.</w:t>
      </w:r>
      <w:r w:rsidRPr="002C477F">
        <w:rPr>
          <w:rFonts w:asciiTheme="minorHAnsi" w:hAnsiTheme="minorHAnsi" w:cstheme="minorHAnsi"/>
        </w:rPr>
        <w:t xml:space="preserve">  </w:t>
      </w:r>
    </w:p>
    <w:p w14:paraId="5BEB5852" w14:textId="77777777" w:rsidR="002C477F" w:rsidRPr="002C477F" w:rsidRDefault="002C477F" w:rsidP="002C477F">
      <w:pPr>
        <w:jc w:val="both"/>
        <w:rPr>
          <w:rFonts w:asciiTheme="minorHAnsi" w:hAnsiTheme="minorHAnsi" w:cstheme="minorHAnsi"/>
        </w:rPr>
      </w:pPr>
    </w:p>
    <w:p w14:paraId="1DD29494" w14:textId="35ECF0AB" w:rsidR="00C60963" w:rsidRDefault="002C477F" w:rsidP="002C477F">
      <w:pPr>
        <w:jc w:val="both"/>
        <w:rPr>
          <w:rFonts w:asciiTheme="minorHAnsi" w:hAnsiTheme="minorHAnsi" w:cstheme="minorHAnsi"/>
        </w:rPr>
      </w:pPr>
      <w:r w:rsidRPr="002C477F">
        <w:rPr>
          <w:rFonts w:asciiTheme="minorHAnsi" w:hAnsiTheme="minorHAnsi" w:cstheme="minorHAnsi"/>
        </w:rPr>
        <w:t>“Siamo orgogliosi di ospitare a Treviso questa grande mostra</w:t>
      </w:r>
      <w:r>
        <w:rPr>
          <w:rFonts w:asciiTheme="minorHAnsi" w:hAnsiTheme="minorHAnsi" w:cstheme="minorHAnsi"/>
        </w:rPr>
        <w:t xml:space="preserve"> – dichiara </w:t>
      </w:r>
      <w:r w:rsidRPr="002C477F">
        <w:rPr>
          <w:rFonts w:asciiTheme="minorHAnsi" w:hAnsiTheme="minorHAnsi" w:cstheme="minorHAnsi"/>
          <w:b/>
        </w:rPr>
        <w:t>Lavinia Colonna Preti</w:t>
      </w:r>
      <w:r>
        <w:rPr>
          <w:rFonts w:asciiTheme="minorHAnsi" w:hAnsiTheme="minorHAnsi" w:cstheme="minorHAnsi"/>
        </w:rPr>
        <w:t>,</w:t>
      </w:r>
      <w:r w:rsidRPr="002C477F">
        <w:rPr>
          <w:rFonts w:asciiTheme="minorHAnsi" w:hAnsiTheme="minorHAnsi" w:cstheme="minorHAnsi"/>
        </w:rPr>
        <w:t xml:space="preserve"> </w:t>
      </w:r>
      <w:r w:rsidRPr="002C477F">
        <w:rPr>
          <w:rFonts w:asciiTheme="minorHAnsi" w:hAnsiTheme="minorHAnsi" w:cstheme="minorHAnsi"/>
          <w:b/>
        </w:rPr>
        <w:t>Assessore ai Beni Culturali e Turismo della Città di Treviso</w:t>
      </w:r>
      <w:r>
        <w:rPr>
          <w:rFonts w:asciiTheme="minorHAnsi" w:hAnsiTheme="minorHAnsi" w:cstheme="minorHAnsi"/>
        </w:rPr>
        <w:t xml:space="preserve"> –</w:t>
      </w:r>
      <w:r w:rsidRPr="002C477F">
        <w:rPr>
          <w:rFonts w:asciiTheme="minorHAnsi" w:hAnsiTheme="minorHAnsi" w:cstheme="minorHAnsi"/>
        </w:rPr>
        <w:t xml:space="preserve"> così unica ed innovativa sotto tanti punti di vista: se da un lato offre un'occasione irripetibile di vedere da vicino un numero così importante di capolavori fiamminghi del '500-'600, dall'altro per la prima volta in assoluto racconta la forza narrativa degli oggetti, il cosiddetto genere dello </w:t>
      </w:r>
      <w:r w:rsidR="00CC33F8" w:rsidRPr="00CC33F8">
        <w:rPr>
          <w:rFonts w:asciiTheme="minorHAnsi" w:hAnsiTheme="minorHAnsi" w:cstheme="minorHAnsi"/>
          <w:i/>
        </w:rPr>
        <w:t>S</w:t>
      </w:r>
      <w:r w:rsidRPr="00CC33F8">
        <w:rPr>
          <w:rFonts w:asciiTheme="minorHAnsi" w:hAnsiTheme="minorHAnsi" w:cstheme="minorHAnsi"/>
          <w:i/>
        </w:rPr>
        <w:t>till life</w:t>
      </w:r>
      <w:r w:rsidRPr="002C477F">
        <w:rPr>
          <w:rFonts w:asciiTheme="minorHAnsi" w:hAnsiTheme="minorHAnsi" w:cstheme="minorHAnsi"/>
        </w:rPr>
        <w:t>, in un excursus storico dal Rinascimento ad oggi attraverso l'accostamento di icone pittoriche assolute, come il "mazzo di fiori in vaso blu" di Brueghel il Vecchio, con le icone della fotografia contemp</w:t>
      </w:r>
      <w:r>
        <w:rPr>
          <w:rFonts w:asciiTheme="minorHAnsi" w:hAnsiTheme="minorHAnsi" w:cstheme="minorHAnsi"/>
        </w:rPr>
        <w:t xml:space="preserve">oranea, scoprendole unite da un </w:t>
      </w:r>
      <w:r w:rsidRPr="002C477F">
        <w:rPr>
          <w:rFonts w:asciiTheme="minorHAnsi" w:hAnsiTheme="minorHAnsi" w:cstheme="minorHAnsi"/>
        </w:rPr>
        <w:t xml:space="preserve">unico forte tema ispiratore, quello della Vanitas".   </w:t>
      </w:r>
    </w:p>
    <w:p w14:paraId="30437CB2" w14:textId="77777777" w:rsidR="002C477F" w:rsidRPr="00D91AAE" w:rsidRDefault="002C477F" w:rsidP="002C477F">
      <w:pPr>
        <w:jc w:val="both"/>
        <w:rPr>
          <w:rFonts w:asciiTheme="minorHAnsi" w:hAnsiTheme="minorHAnsi" w:cstheme="minorHAnsi"/>
          <w:highlight w:val="yellow"/>
        </w:rPr>
      </w:pPr>
    </w:p>
    <w:p w14:paraId="329AB667" w14:textId="1CD714CA" w:rsidR="00C60963" w:rsidRPr="00A44FBB" w:rsidRDefault="00A44FBB" w:rsidP="00C60963">
      <w:pPr>
        <w:jc w:val="both"/>
        <w:rPr>
          <w:rFonts w:asciiTheme="minorHAnsi" w:hAnsiTheme="minorHAnsi" w:cstheme="minorHAnsi"/>
        </w:rPr>
      </w:pPr>
      <w:r w:rsidRPr="00A44FBB">
        <w:rPr>
          <w:rFonts w:asciiTheme="minorHAnsi" w:hAnsiTheme="minorHAnsi" w:cstheme="minorHAnsi"/>
        </w:rPr>
        <w:t> "L’eccezionale collaborazione con il Kunsthistorisches Museum di Vienna – ha sottolineato </w:t>
      </w:r>
      <w:r w:rsidRPr="00A44FBB">
        <w:rPr>
          <w:rFonts w:asciiTheme="minorHAnsi" w:hAnsiTheme="minorHAnsi" w:cstheme="minorHAnsi"/>
          <w:b/>
          <w:bCs/>
        </w:rPr>
        <w:t>Emanuela Bassetti</w:t>
      </w:r>
      <w:r w:rsidRPr="00A44FBB">
        <w:rPr>
          <w:rFonts w:asciiTheme="minorHAnsi" w:hAnsiTheme="minorHAnsi" w:cstheme="minorHAnsi"/>
          <w:bCs/>
        </w:rPr>
        <w:t>,</w:t>
      </w:r>
      <w:r w:rsidRPr="00A44FBB">
        <w:rPr>
          <w:rFonts w:asciiTheme="minorHAnsi" w:hAnsiTheme="minorHAnsi" w:cstheme="minorHAnsi"/>
          <w:b/>
          <w:bCs/>
        </w:rPr>
        <w:t xml:space="preserve"> </w:t>
      </w:r>
      <w:r w:rsidR="00FB6926">
        <w:rPr>
          <w:rFonts w:asciiTheme="minorHAnsi" w:hAnsiTheme="minorHAnsi" w:cstheme="minorHAnsi"/>
          <w:b/>
          <w:bCs/>
        </w:rPr>
        <w:t>P</w:t>
      </w:r>
      <w:r w:rsidRPr="00A44FBB">
        <w:rPr>
          <w:rFonts w:asciiTheme="minorHAnsi" w:hAnsiTheme="minorHAnsi" w:cstheme="minorHAnsi"/>
          <w:b/>
          <w:bCs/>
        </w:rPr>
        <w:t>residente di Civita Tre Venezie e Marsilio Editori</w:t>
      </w:r>
      <w:r w:rsidRPr="00A44FBB">
        <w:rPr>
          <w:rFonts w:asciiTheme="minorHAnsi" w:hAnsiTheme="minorHAnsi" w:cstheme="minorHAnsi"/>
        </w:rPr>
        <w:t> – testimonia la qualità e l’internazionalità di questo progetto. </w:t>
      </w:r>
      <w:r w:rsidRPr="00A44FBB">
        <w:rPr>
          <w:rFonts w:asciiTheme="minorHAnsi" w:hAnsiTheme="minorHAnsi" w:cstheme="minorHAnsi"/>
          <w:i/>
          <w:iCs/>
        </w:rPr>
        <w:t>Natura in Posa</w:t>
      </w:r>
      <w:r w:rsidRPr="00A44FBB">
        <w:rPr>
          <w:rFonts w:asciiTheme="minorHAnsi" w:hAnsiTheme="minorHAnsi" w:cstheme="minorHAnsi"/>
        </w:rPr>
        <w:t> è una mostra originale che ci permette</w:t>
      </w:r>
      <w:r w:rsidR="00FB6926">
        <w:rPr>
          <w:rFonts w:asciiTheme="minorHAnsi" w:hAnsiTheme="minorHAnsi" w:cstheme="minorHAnsi"/>
        </w:rPr>
        <w:t xml:space="preserve"> di</w:t>
      </w:r>
      <w:r w:rsidRPr="00A44FBB">
        <w:rPr>
          <w:rFonts w:asciiTheme="minorHAnsi" w:hAnsiTheme="minorHAnsi" w:cstheme="minorHAnsi"/>
        </w:rPr>
        <w:t xml:space="preserve"> cogliere</w:t>
      </w:r>
      <w:r>
        <w:rPr>
          <w:rFonts w:asciiTheme="minorHAnsi" w:hAnsiTheme="minorHAnsi" w:cstheme="minorHAnsi"/>
        </w:rPr>
        <w:t xml:space="preserve"> l’evoluzione del genere della Natura M</w:t>
      </w:r>
      <w:r w:rsidRPr="00A44FBB">
        <w:rPr>
          <w:rFonts w:asciiTheme="minorHAnsi" w:hAnsiTheme="minorHAnsi" w:cstheme="minorHAnsi"/>
        </w:rPr>
        <w:t>orta attraverso l’eleganza e la perfezione delle opere inedite di Francesco Bassano, Jan Anton van der Baren, Jan Brueghel il Vecchio, Evaristo Baschenis, Elisabetta Marchioni, per citarne alcuni. La partecipazione della Casa dei Tre Oci consente d'instaurare un interessante dialogo tra pittura e fotografia, fornendo una chiave di lettura contemporanea grazie agli scatti dei più grandi fotografi".  </w:t>
      </w:r>
    </w:p>
    <w:p w14:paraId="74544F94" w14:textId="77777777" w:rsidR="00C60963" w:rsidRPr="00D91AAE" w:rsidRDefault="00C60963" w:rsidP="00C60963">
      <w:pPr>
        <w:jc w:val="both"/>
        <w:rPr>
          <w:rFonts w:asciiTheme="minorHAnsi" w:hAnsiTheme="minorHAnsi" w:cstheme="minorHAnsi"/>
          <w:highlight w:val="yellow"/>
        </w:rPr>
      </w:pPr>
    </w:p>
    <w:p w14:paraId="617DC984" w14:textId="393EC76D" w:rsidR="00C60963" w:rsidRDefault="00C60963" w:rsidP="00C60963">
      <w:pPr>
        <w:jc w:val="both"/>
        <w:rPr>
          <w:rFonts w:asciiTheme="minorHAnsi" w:hAnsiTheme="minorHAnsi" w:cstheme="minorHAnsi"/>
        </w:rPr>
      </w:pPr>
      <w:r>
        <w:rPr>
          <w:rFonts w:asciiTheme="minorHAnsi" w:hAnsiTheme="minorHAnsi" w:cstheme="minorHAnsi"/>
        </w:rPr>
        <w:t>“</w:t>
      </w:r>
      <w:r w:rsidRPr="00CF3832">
        <w:rPr>
          <w:rFonts w:asciiTheme="minorHAnsi" w:hAnsiTheme="minorHAnsi" w:cstheme="minorHAnsi"/>
        </w:rPr>
        <w:t>Le nature morte rappresentano oggetti, animali e fiori familiari a tutti noi e che</w:t>
      </w:r>
      <w:r>
        <w:rPr>
          <w:rFonts w:asciiTheme="minorHAnsi" w:hAnsiTheme="minorHAnsi" w:cstheme="minorHAnsi"/>
        </w:rPr>
        <w:t>,</w:t>
      </w:r>
      <w:r w:rsidRPr="00CF3832">
        <w:rPr>
          <w:rFonts w:asciiTheme="minorHAnsi" w:hAnsiTheme="minorHAnsi" w:cstheme="minorHAnsi"/>
        </w:rPr>
        <w:t xml:space="preserve"> tuttavia</w:t>
      </w:r>
      <w:r>
        <w:rPr>
          <w:rFonts w:asciiTheme="minorHAnsi" w:hAnsiTheme="minorHAnsi" w:cstheme="minorHAnsi"/>
        </w:rPr>
        <w:t>,</w:t>
      </w:r>
      <w:r w:rsidRPr="00CF3832">
        <w:rPr>
          <w:rFonts w:asciiTheme="minorHAnsi" w:hAnsiTheme="minorHAnsi" w:cstheme="minorHAnsi"/>
        </w:rPr>
        <w:t xml:space="preserve"> non conoscono decadenza</w:t>
      </w:r>
      <w:r>
        <w:rPr>
          <w:rFonts w:asciiTheme="minorHAnsi" w:hAnsiTheme="minorHAnsi" w:cstheme="minorHAnsi"/>
        </w:rPr>
        <w:t xml:space="preserve"> – spiega</w:t>
      </w:r>
      <w:r w:rsidRPr="00F96A6E">
        <w:rPr>
          <w:rFonts w:asciiTheme="minorHAnsi" w:hAnsiTheme="minorHAnsi" w:cstheme="minorHAnsi"/>
        </w:rPr>
        <w:t xml:space="preserve"> </w:t>
      </w:r>
      <w:r w:rsidRPr="00F96A6E">
        <w:rPr>
          <w:rFonts w:asciiTheme="minorHAnsi" w:hAnsiTheme="minorHAnsi" w:cstheme="minorHAnsi"/>
          <w:b/>
          <w:bCs/>
        </w:rPr>
        <w:t>Francesca Del Torre</w:t>
      </w:r>
      <w:r w:rsidRPr="00C878AA">
        <w:rPr>
          <w:rFonts w:asciiTheme="minorHAnsi" w:hAnsiTheme="minorHAnsi" w:cstheme="minorHAnsi"/>
          <w:bCs/>
        </w:rPr>
        <w:t xml:space="preserve">, </w:t>
      </w:r>
      <w:r w:rsidR="00FB6926">
        <w:rPr>
          <w:rFonts w:asciiTheme="minorHAnsi" w:hAnsiTheme="minorHAnsi" w:cstheme="minorHAnsi"/>
          <w:b/>
          <w:bCs/>
        </w:rPr>
        <w:t>C</w:t>
      </w:r>
      <w:r w:rsidRPr="00F96A6E">
        <w:rPr>
          <w:rFonts w:asciiTheme="minorHAnsi" w:hAnsiTheme="minorHAnsi" w:cstheme="minorHAnsi"/>
          <w:b/>
          <w:bCs/>
        </w:rPr>
        <w:t>uratrice del Kunsthistorisches Museum di Vienna e dell’esposizione</w:t>
      </w:r>
      <w:r w:rsidRPr="00CF3832">
        <w:rPr>
          <w:rFonts w:asciiTheme="minorHAnsi" w:hAnsiTheme="minorHAnsi" w:cstheme="minorHAnsi"/>
        </w:rPr>
        <w:t xml:space="preserve"> </w:t>
      </w:r>
      <w:r>
        <w:rPr>
          <w:rFonts w:asciiTheme="minorHAnsi" w:hAnsiTheme="minorHAnsi" w:cstheme="minorHAnsi"/>
        </w:rPr>
        <w:t xml:space="preserve">– </w:t>
      </w:r>
      <w:r w:rsidRPr="00CF3832">
        <w:rPr>
          <w:rFonts w:asciiTheme="minorHAnsi" w:hAnsiTheme="minorHAnsi" w:cstheme="minorHAnsi"/>
        </w:rPr>
        <w:t>Esse ingannano l’osservatore, stimolandone allo stesso tempo la riflessione sulla transitorietà della vita. In questo risiede il loro fascino che crediamo eserciti ancora oggi una forte attrazione sul pubblico.”</w:t>
      </w:r>
    </w:p>
    <w:p w14:paraId="31A8A465" w14:textId="77777777" w:rsidR="00C60963" w:rsidRPr="00D91AAE" w:rsidRDefault="00C60963" w:rsidP="00C60963">
      <w:pPr>
        <w:jc w:val="both"/>
        <w:rPr>
          <w:rFonts w:asciiTheme="minorHAnsi" w:hAnsiTheme="minorHAnsi" w:cstheme="minorHAnsi"/>
          <w:highlight w:val="yellow"/>
        </w:rPr>
      </w:pPr>
    </w:p>
    <w:p w14:paraId="2DB78F8F" w14:textId="0BD33B4B" w:rsidR="00C60963" w:rsidRDefault="00C60963" w:rsidP="00C60963">
      <w:pPr>
        <w:jc w:val="both"/>
        <w:rPr>
          <w:rFonts w:asciiTheme="minorHAnsi" w:hAnsiTheme="minorHAnsi" w:cstheme="minorHAnsi"/>
        </w:rPr>
      </w:pPr>
      <w:r>
        <w:rPr>
          <w:rFonts w:asciiTheme="minorHAnsi" w:hAnsiTheme="minorHAnsi" w:cstheme="minorHAnsi"/>
        </w:rPr>
        <w:t>“</w:t>
      </w:r>
      <w:r w:rsidRPr="001319B8">
        <w:rPr>
          <w:rFonts w:asciiTheme="minorHAnsi" w:hAnsiTheme="minorHAnsi" w:cstheme="minorHAnsi"/>
        </w:rPr>
        <w:t xml:space="preserve">Lo </w:t>
      </w:r>
      <w:r w:rsidRPr="001319B8">
        <w:rPr>
          <w:rFonts w:asciiTheme="minorHAnsi" w:hAnsiTheme="minorHAnsi" w:cstheme="minorHAnsi"/>
          <w:i/>
        </w:rPr>
        <w:t>still life</w:t>
      </w:r>
      <w:r w:rsidRPr="001319B8">
        <w:rPr>
          <w:rFonts w:asciiTheme="minorHAnsi" w:hAnsiTheme="minorHAnsi" w:cstheme="minorHAnsi"/>
        </w:rPr>
        <w:t xml:space="preserve"> </w:t>
      </w:r>
      <w:r>
        <w:rPr>
          <w:rFonts w:asciiTheme="minorHAnsi" w:hAnsiTheme="minorHAnsi" w:cstheme="minorHAnsi"/>
        </w:rPr>
        <w:t xml:space="preserve">– dichiara </w:t>
      </w:r>
      <w:r w:rsidRPr="00F96A6E">
        <w:rPr>
          <w:rFonts w:asciiTheme="minorHAnsi" w:hAnsiTheme="minorHAnsi" w:cstheme="minorHAnsi"/>
          <w:b/>
          <w:bCs/>
        </w:rPr>
        <w:t>Denis Curti</w:t>
      </w:r>
      <w:r w:rsidRPr="001319B8">
        <w:rPr>
          <w:rFonts w:asciiTheme="minorHAnsi" w:hAnsiTheme="minorHAnsi" w:cstheme="minorHAnsi"/>
          <w:bCs/>
        </w:rPr>
        <w:t>,</w:t>
      </w:r>
      <w:r w:rsidRPr="00F96A6E">
        <w:rPr>
          <w:rFonts w:asciiTheme="minorHAnsi" w:hAnsiTheme="minorHAnsi" w:cstheme="minorHAnsi"/>
          <w:b/>
          <w:bCs/>
        </w:rPr>
        <w:t xml:space="preserve"> </w:t>
      </w:r>
      <w:r w:rsidR="00FB6926">
        <w:rPr>
          <w:rFonts w:asciiTheme="minorHAnsi" w:hAnsiTheme="minorHAnsi" w:cstheme="minorHAnsi"/>
          <w:b/>
          <w:bCs/>
        </w:rPr>
        <w:t>C</w:t>
      </w:r>
      <w:r w:rsidRPr="00F96A6E">
        <w:rPr>
          <w:rFonts w:asciiTheme="minorHAnsi" w:hAnsiTheme="minorHAnsi" w:cstheme="minorHAnsi"/>
          <w:b/>
          <w:bCs/>
        </w:rPr>
        <w:t>uratore della sezione fotografica della rassegna</w:t>
      </w:r>
      <w:r>
        <w:rPr>
          <w:rFonts w:asciiTheme="minorHAnsi" w:hAnsiTheme="minorHAnsi" w:cstheme="minorHAnsi"/>
          <w:bCs/>
        </w:rPr>
        <w:t xml:space="preserve"> </w:t>
      </w:r>
      <w:r>
        <w:rPr>
          <w:rFonts w:asciiTheme="minorHAnsi" w:hAnsiTheme="minorHAnsi" w:cstheme="minorHAnsi"/>
        </w:rPr>
        <w:t xml:space="preserve">– </w:t>
      </w:r>
      <w:r w:rsidRPr="001319B8">
        <w:rPr>
          <w:rFonts w:asciiTheme="minorHAnsi" w:hAnsiTheme="minorHAnsi" w:cstheme="minorHAnsi"/>
        </w:rPr>
        <w:t>è un genere fotografico che continua a registrare un crescente interesse e che</w:t>
      </w:r>
      <w:r>
        <w:rPr>
          <w:rFonts w:asciiTheme="minorHAnsi" w:hAnsiTheme="minorHAnsi" w:cstheme="minorHAnsi"/>
        </w:rPr>
        <w:t>,</w:t>
      </w:r>
      <w:r w:rsidRPr="001319B8">
        <w:rPr>
          <w:rFonts w:asciiTheme="minorHAnsi" w:hAnsiTheme="minorHAnsi" w:cstheme="minorHAnsi"/>
        </w:rPr>
        <w:t xml:space="preserve"> con la tecnologia digitale</w:t>
      </w:r>
      <w:r>
        <w:rPr>
          <w:rFonts w:asciiTheme="minorHAnsi" w:hAnsiTheme="minorHAnsi" w:cstheme="minorHAnsi"/>
        </w:rPr>
        <w:t>,</w:t>
      </w:r>
      <w:r w:rsidRPr="001319B8">
        <w:rPr>
          <w:rFonts w:asciiTheme="minorHAnsi" w:hAnsiTheme="minorHAnsi" w:cstheme="minorHAnsi"/>
        </w:rPr>
        <w:t xml:space="preserve"> è addirittura esploso. La selezione di im</w:t>
      </w:r>
      <w:r>
        <w:rPr>
          <w:rFonts w:asciiTheme="minorHAnsi" w:hAnsiTheme="minorHAnsi" w:cstheme="minorHAnsi"/>
        </w:rPr>
        <w:t>m</w:t>
      </w:r>
      <w:r w:rsidRPr="001319B8">
        <w:rPr>
          <w:rFonts w:asciiTheme="minorHAnsi" w:hAnsiTheme="minorHAnsi" w:cstheme="minorHAnsi"/>
        </w:rPr>
        <w:t xml:space="preserve">agini in mostra è lo specchio di questa passione ed è il riflesso di una modalità fotografica che intende avvicinarsi agli stessi sentimenti delle pratiche pittoriche. </w:t>
      </w:r>
      <w:r>
        <w:rPr>
          <w:rFonts w:asciiTheme="minorHAnsi" w:hAnsiTheme="minorHAnsi" w:cstheme="minorHAnsi"/>
        </w:rPr>
        <w:t>“</w:t>
      </w:r>
    </w:p>
    <w:p w14:paraId="760B24C2" w14:textId="77777777" w:rsidR="00C60963" w:rsidRPr="00D91AAE" w:rsidRDefault="00C60963" w:rsidP="00C60963">
      <w:pPr>
        <w:jc w:val="both"/>
        <w:rPr>
          <w:rFonts w:asciiTheme="minorHAnsi" w:hAnsiTheme="minorHAnsi" w:cstheme="minorHAnsi"/>
          <w:highlight w:val="yellow"/>
        </w:rPr>
      </w:pPr>
    </w:p>
    <w:p w14:paraId="78E53B9E" w14:textId="436BD837" w:rsidR="00C60963" w:rsidRDefault="00C878AA" w:rsidP="00C60963">
      <w:pPr>
        <w:jc w:val="both"/>
        <w:rPr>
          <w:rFonts w:asciiTheme="minorHAnsi" w:hAnsiTheme="minorHAnsi" w:cstheme="minorHAnsi"/>
        </w:rPr>
      </w:pPr>
      <w:r w:rsidRPr="00C878AA">
        <w:rPr>
          <w:rFonts w:asciiTheme="minorHAnsi" w:hAnsiTheme="minorHAnsi" w:cstheme="minorHAnsi"/>
        </w:rPr>
        <w:lastRenderedPageBreak/>
        <w:t>"</w:t>
      </w:r>
      <w:r w:rsidRPr="00C878AA">
        <w:rPr>
          <w:rFonts w:asciiTheme="minorHAnsi" w:hAnsiTheme="minorHAnsi" w:cstheme="minorHAnsi"/>
          <w:i/>
        </w:rPr>
        <w:t>Natura in Posa</w:t>
      </w:r>
      <w:r w:rsidRPr="00C878AA">
        <w:rPr>
          <w:rFonts w:asciiTheme="minorHAnsi" w:hAnsiTheme="minorHAnsi" w:cstheme="minorHAnsi"/>
        </w:rPr>
        <w:t xml:space="preserve"> è solo la prima delle diverse iniziative che Intesa Sanpaolo ha deciso di sostenere per affiancare la Città di Treviso in quella che è sempre più una collaborazione di ampio respiro finalizzata alla sua valorizzazione culturale</w:t>
      </w:r>
      <w:r>
        <w:rPr>
          <w:rFonts w:asciiTheme="minorHAnsi" w:hAnsiTheme="minorHAnsi" w:cstheme="minorHAnsi"/>
        </w:rPr>
        <w:t xml:space="preserve"> – dichiara </w:t>
      </w:r>
      <w:r w:rsidRPr="00C878AA">
        <w:rPr>
          <w:rFonts w:asciiTheme="minorHAnsi" w:hAnsiTheme="minorHAnsi" w:cstheme="minorHAnsi"/>
          <w:b/>
        </w:rPr>
        <w:t>Renzo Simonato</w:t>
      </w:r>
      <w:r w:rsidRPr="00C878AA">
        <w:rPr>
          <w:rFonts w:asciiTheme="minorHAnsi" w:hAnsiTheme="minorHAnsi" w:cstheme="minorHAnsi"/>
        </w:rPr>
        <w:t xml:space="preserve">, </w:t>
      </w:r>
      <w:r w:rsidRPr="00C878AA">
        <w:rPr>
          <w:rFonts w:asciiTheme="minorHAnsi" w:hAnsiTheme="minorHAnsi" w:cstheme="minorHAnsi"/>
          <w:b/>
        </w:rPr>
        <w:t>Direttore regionale per Veneto, Friuli Venezia Giulia e Trentino Alto Adige di Intesa Sanpaolo</w:t>
      </w:r>
      <w:r>
        <w:rPr>
          <w:rFonts w:asciiTheme="minorHAnsi" w:hAnsiTheme="minorHAnsi" w:cstheme="minorHAnsi"/>
        </w:rPr>
        <w:t xml:space="preserve"> </w:t>
      </w:r>
      <w:r w:rsidRPr="001319B8">
        <w:rPr>
          <w:rFonts w:asciiTheme="minorHAnsi" w:hAnsiTheme="minorHAnsi" w:cstheme="minorHAnsi"/>
        </w:rPr>
        <w:t xml:space="preserve"> </w:t>
      </w:r>
      <w:r>
        <w:rPr>
          <w:rFonts w:asciiTheme="minorHAnsi" w:hAnsiTheme="minorHAnsi" w:cstheme="minorHAnsi"/>
        </w:rPr>
        <w:t xml:space="preserve">– </w:t>
      </w:r>
      <w:r w:rsidRPr="00C878AA">
        <w:rPr>
          <w:rFonts w:asciiTheme="minorHAnsi" w:hAnsiTheme="minorHAnsi" w:cstheme="minorHAnsi"/>
        </w:rPr>
        <w:t xml:space="preserve">Si tratta di un programma quadriennale che prevede grandi mostre d’arte ed eventi per la comunità trevigiana, in una logica di collaborazione pubblico-privato. Intesa Sanpaolo è fortemente impegnata nel sostegno all’attività culturale del Paese e del Veneto in particolare dove molte sono le </w:t>
      </w:r>
      <w:r w:rsidR="005E1B59">
        <w:rPr>
          <w:rFonts w:asciiTheme="minorHAnsi" w:hAnsiTheme="minorHAnsi" w:cstheme="minorHAnsi"/>
        </w:rPr>
        <w:t>iniziative promosse dalla banca</w:t>
      </w:r>
      <w:r w:rsidRPr="00C878AA">
        <w:rPr>
          <w:rFonts w:asciiTheme="minorHAnsi" w:hAnsiTheme="minorHAnsi" w:cstheme="minorHAnsi"/>
        </w:rPr>
        <w:t>”.</w:t>
      </w:r>
    </w:p>
    <w:p w14:paraId="5AD0D20A" w14:textId="77777777" w:rsidR="00C878AA" w:rsidRDefault="00C878AA" w:rsidP="00C60963">
      <w:pPr>
        <w:jc w:val="both"/>
        <w:rPr>
          <w:rFonts w:asciiTheme="minorHAnsi" w:hAnsiTheme="minorHAnsi" w:cstheme="minorHAnsi"/>
        </w:rPr>
      </w:pPr>
    </w:p>
    <w:p w14:paraId="3A90BDC5" w14:textId="22F1991F" w:rsidR="00935ADC" w:rsidRPr="000B657D" w:rsidRDefault="000B657D" w:rsidP="00935ADC">
      <w:pPr>
        <w:jc w:val="both"/>
        <w:rPr>
          <w:rFonts w:ascii="Calibri" w:eastAsia="Times New Roman" w:hAnsi="Calibri"/>
        </w:rPr>
      </w:pPr>
      <w:r>
        <w:rPr>
          <w:rFonts w:ascii="Calibri" w:eastAsia="Times New Roman" w:hAnsi="Calibri"/>
          <w:b/>
          <w:bCs/>
          <w:i/>
          <w:iCs/>
        </w:rPr>
        <w:t>Natura in posa</w:t>
      </w:r>
      <w:r>
        <w:rPr>
          <w:rFonts w:ascii="Calibri" w:eastAsia="Times New Roman" w:hAnsi="Calibri"/>
        </w:rPr>
        <w:t xml:space="preserve"> offre al visitatore un percorso sorprendente, al tempo stesso tematico e cronologico, dove verrà raccontata l’evoluzione del genere dello </w:t>
      </w:r>
      <w:r>
        <w:rPr>
          <w:rFonts w:ascii="Calibri" w:eastAsia="Times New Roman" w:hAnsi="Calibri"/>
          <w:b/>
          <w:bCs/>
          <w:i/>
          <w:iCs/>
        </w:rPr>
        <w:t>still life</w:t>
      </w:r>
      <w:r>
        <w:rPr>
          <w:rFonts w:ascii="Calibri" w:eastAsia="Times New Roman" w:hAnsi="Calibri"/>
        </w:rPr>
        <w:t xml:space="preserve">, che ha le sue origini già nell’antichità, ma che conquista l'attenzione dei Bassano, nel Veneto, per poi assurgere al rango di rappresentazione autonoma intorno al '600 nei Paesi Bassi dove raggiunge il suo apice, </w:t>
      </w:r>
      <w:r w:rsidR="00935ADC" w:rsidRPr="007B3B71">
        <w:rPr>
          <w:rFonts w:asciiTheme="minorHAnsi" w:hAnsiTheme="minorHAnsi" w:cstheme="minorHAnsi"/>
        </w:rPr>
        <w:t xml:space="preserve">diventando una delle più forti fonti d’ispirazione anche per i </w:t>
      </w:r>
      <w:r w:rsidR="00935ADC" w:rsidRPr="007B3B71">
        <w:rPr>
          <w:rFonts w:asciiTheme="minorHAnsi" w:hAnsiTheme="minorHAnsi" w:cstheme="minorHAnsi"/>
          <w:b/>
          <w:bCs/>
        </w:rPr>
        <w:t>grandi artisti contemporanei</w:t>
      </w:r>
      <w:r w:rsidR="00935ADC" w:rsidRPr="007B3B71">
        <w:rPr>
          <w:rFonts w:asciiTheme="minorHAnsi" w:hAnsiTheme="minorHAnsi" w:cstheme="minorHAnsi"/>
        </w:rPr>
        <w:t xml:space="preserve"> che reinventano e reinterpretano il tema con personali e talvolta visionarie suggestioni. Straordinarie </w:t>
      </w:r>
      <w:r w:rsidR="00935ADC" w:rsidRPr="007B3B71">
        <w:rPr>
          <w:rFonts w:asciiTheme="minorHAnsi" w:hAnsiTheme="minorHAnsi" w:cstheme="minorHAnsi"/>
          <w:b/>
          <w:bCs/>
          <w:i/>
          <w:iCs/>
        </w:rPr>
        <w:t>vanitas</w:t>
      </w:r>
      <w:r w:rsidR="00935ADC" w:rsidRPr="007B3B71">
        <w:rPr>
          <w:rFonts w:asciiTheme="minorHAnsi" w:hAnsiTheme="minorHAnsi" w:cstheme="minorHAnsi"/>
        </w:rPr>
        <w:t>, composizioni floreali, raffinate scene di mercato, sontuose tavole imbandite sfil</w:t>
      </w:r>
      <w:r w:rsidR="009D4DAC">
        <w:rPr>
          <w:rFonts w:asciiTheme="minorHAnsi" w:hAnsiTheme="minorHAnsi" w:cstheme="minorHAnsi"/>
        </w:rPr>
        <w:t>a</w:t>
      </w:r>
      <w:r w:rsidR="00935ADC" w:rsidRPr="007B3B71">
        <w:rPr>
          <w:rFonts w:asciiTheme="minorHAnsi" w:hAnsiTheme="minorHAnsi" w:cstheme="minorHAnsi"/>
        </w:rPr>
        <w:t xml:space="preserve">no in mostra accanto a ritratti di </w:t>
      </w:r>
      <w:r w:rsidR="00935ADC" w:rsidRPr="00CE36AA">
        <w:rPr>
          <w:rFonts w:asciiTheme="minorHAnsi" w:hAnsiTheme="minorHAnsi" w:cstheme="minorHAnsi"/>
        </w:rPr>
        <w:t>interni e delle stagioni o preziosi simboli iconici che ricordano la caducità della vita e dei suoi piaceri, come farfalle, libri,</w:t>
      </w:r>
      <w:r w:rsidR="00FF3737" w:rsidRPr="00CE36AA">
        <w:rPr>
          <w:rFonts w:asciiTheme="minorHAnsi" w:hAnsiTheme="minorHAnsi" w:cstheme="minorHAnsi"/>
        </w:rPr>
        <w:t xml:space="preserve"> orologi,</w:t>
      </w:r>
      <w:r w:rsidR="00935ADC" w:rsidRPr="00CE36AA">
        <w:rPr>
          <w:rFonts w:asciiTheme="minorHAnsi" w:hAnsiTheme="minorHAnsi" w:cstheme="minorHAnsi"/>
        </w:rPr>
        <w:t xml:space="preserve"> strumenti</w:t>
      </w:r>
      <w:r w:rsidR="00FF3737" w:rsidRPr="00CE36AA">
        <w:rPr>
          <w:rFonts w:asciiTheme="minorHAnsi" w:hAnsiTheme="minorHAnsi" w:cstheme="minorHAnsi"/>
        </w:rPr>
        <w:t xml:space="preserve"> musicali</w:t>
      </w:r>
      <w:r w:rsidR="00935ADC" w:rsidRPr="00CE36AA">
        <w:rPr>
          <w:rFonts w:asciiTheme="minorHAnsi" w:hAnsiTheme="minorHAnsi" w:cstheme="minorHAnsi"/>
        </w:rPr>
        <w:t>.</w:t>
      </w:r>
    </w:p>
    <w:p w14:paraId="02ADE7B0" w14:textId="649E0D52" w:rsidR="00935ADC" w:rsidRDefault="00935ADC" w:rsidP="00935ADC">
      <w:pPr>
        <w:jc w:val="both"/>
        <w:rPr>
          <w:rFonts w:asciiTheme="minorHAnsi" w:hAnsiTheme="minorHAnsi" w:cstheme="minorHAnsi"/>
        </w:rPr>
      </w:pPr>
    </w:p>
    <w:p w14:paraId="1C8485D9" w14:textId="783BFD20" w:rsidR="00935ADC" w:rsidRPr="00823DEA" w:rsidRDefault="00935ADC" w:rsidP="00935ADC">
      <w:pPr>
        <w:jc w:val="both"/>
        <w:rPr>
          <w:rFonts w:asciiTheme="minorHAnsi" w:hAnsiTheme="minorHAnsi"/>
          <w:sz w:val="22"/>
          <w:szCs w:val="22"/>
        </w:rPr>
      </w:pPr>
      <w:r w:rsidRPr="00823DEA">
        <w:rPr>
          <w:rFonts w:asciiTheme="minorHAnsi" w:hAnsiTheme="minorHAnsi"/>
        </w:rPr>
        <w:t xml:space="preserve">Le opere di artisti quali </w:t>
      </w:r>
      <w:r w:rsidRPr="00823DEA">
        <w:rPr>
          <w:rFonts w:asciiTheme="minorHAnsi" w:hAnsiTheme="minorHAnsi"/>
          <w:b/>
          <w:bCs/>
        </w:rPr>
        <w:t>Francesco Bassano</w:t>
      </w:r>
      <w:r w:rsidRPr="00823DEA">
        <w:rPr>
          <w:rFonts w:asciiTheme="minorHAnsi" w:hAnsiTheme="minorHAnsi"/>
        </w:rPr>
        <w:t xml:space="preserve">, </w:t>
      </w:r>
      <w:r w:rsidRPr="00823DEA">
        <w:rPr>
          <w:rFonts w:asciiTheme="minorHAnsi" w:hAnsiTheme="minorHAnsi"/>
          <w:b/>
          <w:bCs/>
        </w:rPr>
        <w:t>Lodovico Pozzoserrato, Jan Brueghel il Vecchio, Pieter Claesz, Willem Claesz Heda, Jan Weenix, Gerard Dou,</w:t>
      </w:r>
      <w:r w:rsidRPr="00823DEA">
        <w:rPr>
          <w:rFonts w:asciiTheme="minorHAnsi" w:hAnsiTheme="minorHAnsi"/>
        </w:rPr>
        <w:t xml:space="preserve"> </w:t>
      </w:r>
      <w:r w:rsidRPr="00823DEA">
        <w:rPr>
          <w:rFonts w:asciiTheme="minorHAnsi" w:hAnsiTheme="minorHAnsi"/>
          <w:b/>
          <w:bCs/>
        </w:rPr>
        <w:t>Evaristo Baschenis, Gasparo Lopez dei Fiori, Elisabetta Marchioni</w:t>
      </w:r>
      <w:r w:rsidRPr="00823DEA">
        <w:rPr>
          <w:rFonts w:asciiTheme="minorHAnsi" w:hAnsiTheme="minorHAnsi"/>
        </w:rPr>
        <w:t xml:space="preserve"> – che incantano per fasto, creatività e perfezione di esecuzione – dialog</w:t>
      </w:r>
      <w:r w:rsidR="009D4DAC">
        <w:rPr>
          <w:rFonts w:asciiTheme="minorHAnsi" w:hAnsiTheme="minorHAnsi"/>
        </w:rPr>
        <w:t>a</w:t>
      </w:r>
      <w:r w:rsidRPr="00823DEA">
        <w:rPr>
          <w:rFonts w:asciiTheme="minorHAnsi" w:hAnsiTheme="minorHAnsi"/>
        </w:rPr>
        <w:t xml:space="preserve">no con le più iconiche fotografie contemporanee. Si passa, così, dalle </w:t>
      </w:r>
      <w:r w:rsidRPr="00823DEA">
        <w:rPr>
          <w:rFonts w:asciiTheme="minorHAnsi" w:hAnsiTheme="minorHAnsi"/>
          <w:i/>
          <w:iCs/>
        </w:rPr>
        <w:t>vanitas</w:t>
      </w:r>
      <w:r w:rsidRPr="00823DEA">
        <w:rPr>
          <w:rFonts w:asciiTheme="minorHAnsi" w:hAnsiTheme="minorHAnsi"/>
        </w:rPr>
        <w:t xml:space="preserve"> capaci di trarre in inganno di </w:t>
      </w:r>
      <w:r w:rsidRPr="00823DEA">
        <w:rPr>
          <w:rFonts w:asciiTheme="minorHAnsi" w:hAnsiTheme="minorHAnsi"/>
          <w:b/>
          <w:bCs/>
        </w:rPr>
        <w:t>David LaChapelle</w:t>
      </w:r>
      <w:r>
        <w:rPr>
          <w:rFonts w:asciiTheme="minorHAnsi" w:hAnsiTheme="minorHAnsi"/>
        </w:rPr>
        <w:t xml:space="preserve"> ai crudi e ironici reportage</w:t>
      </w:r>
      <w:r w:rsidRPr="00823DEA">
        <w:rPr>
          <w:rFonts w:asciiTheme="minorHAnsi" w:hAnsiTheme="minorHAnsi"/>
        </w:rPr>
        <w:t xml:space="preserve"> di </w:t>
      </w:r>
      <w:r w:rsidRPr="00823DEA">
        <w:rPr>
          <w:rFonts w:asciiTheme="minorHAnsi" w:hAnsiTheme="minorHAnsi"/>
          <w:b/>
          <w:bCs/>
        </w:rPr>
        <w:t>Martin Parr</w:t>
      </w:r>
      <w:r w:rsidRPr="00823DEA">
        <w:rPr>
          <w:rFonts w:asciiTheme="minorHAnsi" w:hAnsiTheme="minorHAnsi"/>
        </w:rPr>
        <w:t xml:space="preserve"> sul consumo di massa, dai magnifici e sensuali fiori di </w:t>
      </w:r>
      <w:r w:rsidRPr="00823DEA">
        <w:rPr>
          <w:rFonts w:asciiTheme="minorHAnsi" w:hAnsiTheme="minorHAnsi"/>
          <w:b/>
          <w:bCs/>
        </w:rPr>
        <w:t>Robert Mapplethorpe</w:t>
      </w:r>
      <w:r w:rsidRPr="00823DEA">
        <w:rPr>
          <w:rFonts w:asciiTheme="minorHAnsi" w:hAnsiTheme="minorHAnsi"/>
        </w:rPr>
        <w:t xml:space="preserve"> ai </w:t>
      </w:r>
      <w:r w:rsidRPr="00823DEA">
        <w:rPr>
          <w:rFonts w:asciiTheme="minorHAnsi" w:hAnsiTheme="minorHAnsi"/>
          <w:i/>
          <w:iCs/>
        </w:rPr>
        <w:t>Flowers</w:t>
      </w:r>
      <w:r w:rsidRPr="00823DEA">
        <w:rPr>
          <w:rFonts w:asciiTheme="minorHAnsi" w:hAnsiTheme="minorHAnsi"/>
        </w:rPr>
        <w:t xml:space="preserve"> di </w:t>
      </w:r>
      <w:r w:rsidRPr="00823DEA">
        <w:rPr>
          <w:rFonts w:asciiTheme="minorHAnsi" w:hAnsiTheme="minorHAnsi"/>
          <w:b/>
          <w:bCs/>
        </w:rPr>
        <w:t>Nobuyoshi</w:t>
      </w:r>
      <w:r w:rsidRPr="00823DEA">
        <w:rPr>
          <w:rFonts w:asciiTheme="minorHAnsi" w:hAnsiTheme="minorHAnsi"/>
        </w:rPr>
        <w:t xml:space="preserve"> </w:t>
      </w:r>
      <w:r w:rsidRPr="00823DEA">
        <w:rPr>
          <w:rFonts w:asciiTheme="minorHAnsi" w:hAnsiTheme="minorHAnsi"/>
          <w:b/>
          <w:bCs/>
        </w:rPr>
        <w:t>Araki</w:t>
      </w:r>
      <w:r w:rsidRPr="00823DEA">
        <w:rPr>
          <w:rFonts w:asciiTheme="minorHAnsi" w:hAnsiTheme="minorHAnsi"/>
        </w:rPr>
        <w:t xml:space="preserve">, dalla serie dedicata alle zuppiere di </w:t>
      </w:r>
      <w:r w:rsidRPr="00823DEA">
        <w:rPr>
          <w:rFonts w:asciiTheme="minorHAnsi" w:hAnsiTheme="minorHAnsi"/>
          <w:b/>
          <w:bCs/>
        </w:rPr>
        <w:t>Franco Vimercati</w:t>
      </w:r>
      <w:r w:rsidRPr="00823DEA">
        <w:rPr>
          <w:rFonts w:asciiTheme="minorHAnsi" w:hAnsiTheme="minorHAnsi"/>
        </w:rPr>
        <w:t xml:space="preserve"> all’idea di classicità pittorica di </w:t>
      </w:r>
      <w:r w:rsidRPr="00823DEA">
        <w:rPr>
          <w:rFonts w:asciiTheme="minorHAnsi" w:hAnsiTheme="minorHAnsi"/>
          <w:b/>
          <w:bCs/>
        </w:rPr>
        <w:t>Hans Op De Beeck</w:t>
      </w:r>
      <w:r>
        <w:rPr>
          <w:rFonts w:asciiTheme="minorHAnsi" w:hAnsiTheme="minorHAnsi" w:cstheme="minorHAnsi"/>
        </w:rPr>
        <w:t xml:space="preserve">, al progetto </w:t>
      </w:r>
      <w:r w:rsidRPr="00324818">
        <w:rPr>
          <w:rFonts w:asciiTheme="minorHAnsi" w:hAnsiTheme="minorHAnsi" w:cstheme="minorHAnsi"/>
          <w:i/>
        </w:rPr>
        <w:t>Herbarium</w:t>
      </w:r>
      <w:r>
        <w:rPr>
          <w:rFonts w:asciiTheme="minorHAnsi" w:hAnsiTheme="minorHAnsi" w:cstheme="minorHAnsi"/>
        </w:rPr>
        <w:t xml:space="preserve"> di </w:t>
      </w:r>
      <w:r w:rsidRPr="00324818">
        <w:rPr>
          <w:rFonts w:asciiTheme="minorHAnsi" w:hAnsiTheme="minorHAnsi" w:cstheme="minorHAnsi"/>
          <w:b/>
        </w:rPr>
        <w:t>Nino Migliori</w:t>
      </w:r>
      <w:r>
        <w:rPr>
          <w:rFonts w:asciiTheme="minorHAnsi" w:hAnsiTheme="minorHAnsi" w:cstheme="minorHAnsi"/>
          <w:b/>
        </w:rPr>
        <w:t>.</w:t>
      </w:r>
    </w:p>
    <w:p w14:paraId="5FF535EB" w14:textId="77777777" w:rsidR="00935ADC" w:rsidRDefault="00935ADC" w:rsidP="0066609C">
      <w:pPr>
        <w:rPr>
          <w:rFonts w:asciiTheme="minorHAnsi" w:hAnsiTheme="minorHAnsi" w:cstheme="minorHAnsi"/>
        </w:rPr>
      </w:pPr>
    </w:p>
    <w:p w14:paraId="65E7DE41" w14:textId="14FA4351" w:rsidR="0066609C" w:rsidRPr="0066609C" w:rsidRDefault="0066609C" w:rsidP="0066609C">
      <w:pPr>
        <w:rPr>
          <w:rFonts w:asciiTheme="minorHAnsi" w:hAnsiTheme="minorHAnsi" w:cstheme="minorHAnsi"/>
        </w:rPr>
      </w:pPr>
      <w:r w:rsidRPr="0066609C">
        <w:rPr>
          <w:rFonts w:asciiTheme="minorHAnsi" w:hAnsiTheme="minorHAnsi" w:cstheme="minorHAnsi"/>
        </w:rPr>
        <w:t xml:space="preserve">Accompagna la mostra un catalogo edito da </w:t>
      </w:r>
      <w:r w:rsidRPr="0066609C">
        <w:rPr>
          <w:rFonts w:asciiTheme="minorHAnsi" w:hAnsiTheme="minorHAnsi" w:cstheme="minorHAnsi"/>
          <w:b/>
          <w:bCs/>
        </w:rPr>
        <w:t>Marsilio Editori</w:t>
      </w:r>
      <w:r w:rsidRPr="0066609C">
        <w:rPr>
          <w:rFonts w:asciiTheme="minorHAnsi" w:hAnsiTheme="minorHAnsi" w:cstheme="minorHAnsi"/>
        </w:rPr>
        <w:t>.</w:t>
      </w:r>
    </w:p>
    <w:p w14:paraId="0B464DA4" w14:textId="77777777" w:rsidR="0066609C" w:rsidRDefault="0066609C" w:rsidP="0066609C">
      <w:pPr>
        <w:rPr>
          <w:rFonts w:asciiTheme="minorHAnsi" w:hAnsiTheme="minorHAnsi" w:cstheme="minorHAnsi"/>
        </w:rPr>
      </w:pPr>
    </w:p>
    <w:p w14:paraId="73C92024" w14:textId="77777777" w:rsidR="00346002" w:rsidRPr="0066609C" w:rsidRDefault="00346002" w:rsidP="0066609C">
      <w:pPr>
        <w:rPr>
          <w:rFonts w:asciiTheme="minorHAnsi" w:hAnsiTheme="minorHAnsi" w:cstheme="minorHAnsi"/>
        </w:rPr>
      </w:pPr>
    </w:p>
    <w:p w14:paraId="231D40E1" w14:textId="54F7A63A" w:rsidR="0066609C" w:rsidRDefault="0066609C" w:rsidP="0066609C">
      <w:pPr>
        <w:rPr>
          <w:rFonts w:asciiTheme="minorHAnsi" w:hAnsiTheme="minorHAnsi" w:cstheme="minorHAnsi"/>
        </w:rPr>
      </w:pPr>
      <w:r w:rsidRPr="00346002">
        <w:rPr>
          <w:rFonts w:asciiTheme="minorHAnsi" w:hAnsiTheme="minorHAnsi" w:cstheme="minorHAnsi"/>
        </w:rPr>
        <w:t xml:space="preserve">Treviso, </w:t>
      </w:r>
      <w:r w:rsidR="004F2AC9">
        <w:rPr>
          <w:rFonts w:asciiTheme="minorHAnsi" w:hAnsiTheme="minorHAnsi" w:cstheme="minorHAnsi"/>
        </w:rPr>
        <w:t xml:space="preserve">29 </w:t>
      </w:r>
      <w:bookmarkStart w:id="1" w:name="_GoBack"/>
      <w:bookmarkEnd w:id="1"/>
      <w:r w:rsidR="00C60963" w:rsidRPr="00346002">
        <w:rPr>
          <w:rFonts w:asciiTheme="minorHAnsi" w:hAnsiTheme="minorHAnsi" w:cstheme="minorHAnsi"/>
        </w:rPr>
        <w:t>novembre</w:t>
      </w:r>
      <w:r w:rsidRPr="00346002">
        <w:rPr>
          <w:rFonts w:asciiTheme="minorHAnsi" w:hAnsiTheme="minorHAnsi" w:cstheme="minorHAnsi"/>
        </w:rPr>
        <w:t xml:space="preserve"> 2019</w:t>
      </w:r>
    </w:p>
    <w:p w14:paraId="32C6EC2B" w14:textId="77777777" w:rsidR="00346002" w:rsidRDefault="00346002" w:rsidP="0066609C">
      <w:pPr>
        <w:rPr>
          <w:rFonts w:asciiTheme="minorHAnsi" w:hAnsiTheme="minorHAnsi" w:cstheme="minorHAnsi"/>
        </w:rPr>
      </w:pPr>
    </w:p>
    <w:p w14:paraId="731BE3EB" w14:textId="77777777" w:rsidR="00741424" w:rsidRPr="00E331B0" w:rsidRDefault="00741424" w:rsidP="0066609C">
      <w:pPr>
        <w:rPr>
          <w:rFonts w:asciiTheme="minorHAnsi" w:hAnsiTheme="minorHAnsi" w:cstheme="minorHAnsi"/>
          <w:b/>
        </w:rPr>
      </w:pPr>
    </w:p>
    <w:p w14:paraId="145F00DF" w14:textId="7C332746" w:rsidR="00346002" w:rsidRPr="00C878AA" w:rsidRDefault="00741424" w:rsidP="0066609C">
      <w:pPr>
        <w:rPr>
          <w:rFonts w:asciiTheme="minorHAnsi" w:hAnsiTheme="minorHAnsi" w:cstheme="minorHAnsi"/>
        </w:rPr>
      </w:pPr>
      <w:r w:rsidRPr="00C878AA">
        <w:rPr>
          <w:rFonts w:asciiTheme="minorHAnsi" w:hAnsiTheme="minorHAnsi" w:cstheme="minorHAnsi"/>
          <w:b/>
        </w:rPr>
        <w:t>LINK DOWNLOAD IMMAGINI:</w:t>
      </w:r>
      <w:r w:rsidRPr="00C878AA">
        <w:rPr>
          <w:rFonts w:asciiTheme="minorHAnsi" w:hAnsiTheme="minorHAnsi" w:cstheme="minorHAnsi"/>
        </w:rPr>
        <w:t xml:space="preserve"> </w:t>
      </w:r>
      <w:hyperlink r:id="rId9" w:history="1">
        <w:r w:rsidRPr="00C878AA">
          <w:rPr>
            <w:rStyle w:val="Collegamentoipertestuale"/>
            <w:rFonts w:asciiTheme="minorHAnsi" w:hAnsiTheme="minorHAnsi" w:cstheme="minorHAnsi"/>
          </w:rPr>
          <w:t>https://bit.ly/35oD2c8</w:t>
        </w:r>
      </w:hyperlink>
    </w:p>
    <w:p w14:paraId="72381C9B" w14:textId="77777777" w:rsidR="00741424" w:rsidRPr="00C878AA" w:rsidRDefault="00741424" w:rsidP="0066609C">
      <w:pPr>
        <w:rPr>
          <w:rFonts w:asciiTheme="minorHAnsi" w:hAnsiTheme="minorHAnsi" w:cstheme="minorHAnsi"/>
        </w:rPr>
      </w:pPr>
    </w:p>
    <w:p w14:paraId="344EC956" w14:textId="77777777" w:rsidR="0066609C" w:rsidRPr="00C878AA" w:rsidRDefault="0066609C" w:rsidP="0066609C">
      <w:pPr>
        <w:rPr>
          <w:rFonts w:asciiTheme="minorHAnsi" w:hAnsiTheme="minorHAnsi" w:cstheme="minorHAnsi"/>
        </w:rPr>
      </w:pPr>
    </w:p>
    <w:p w14:paraId="10039A59" w14:textId="77777777" w:rsidR="00741424" w:rsidRPr="00C878AA" w:rsidRDefault="00741424" w:rsidP="0066609C">
      <w:pPr>
        <w:rPr>
          <w:rFonts w:asciiTheme="minorHAnsi" w:hAnsiTheme="minorHAnsi" w:cstheme="minorHAnsi"/>
        </w:rPr>
      </w:pPr>
    </w:p>
    <w:p w14:paraId="290C9009" w14:textId="5BBCA929" w:rsidR="002746A0" w:rsidRPr="002746A0" w:rsidRDefault="002746A0" w:rsidP="002746A0">
      <w:pPr>
        <w:rPr>
          <w:rFonts w:asciiTheme="minorHAnsi" w:hAnsiTheme="minorHAnsi" w:cstheme="minorHAnsi"/>
          <w:bCs/>
          <w:szCs w:val="20"/>
          <w:u w:val="single"/>
        </w:rPr>
      </w:pPr>
      <w:r w:rsidRPr="002746A0">
        <w:rPr>
          <w:rFonts w:asciiTheme="minorHAnsi" w:hAnsiTheme="minorHAnsi" w:cstheme="minorHAnsi"/>
          <w:b/>
          <w:bCs/>
          <w:szCs w:val="20"/>
          <w:u w:val="single"/>
        </w:rPr>
        <w:lastRenderedPageBreak/>
        <w:t>Ufficio stampa</w:t>
      </w:r>
      <w:r w:rsidR="00AE5894">
        <w:rPr>
          <w:rFonts w:asciiTheme="minorHAnsi" w:hAnsiTheme="minorHAnsi" w:cstheme="minorHAnsi"/>
          <w:b/>
          <w:bCs/>
          <w:szCs w:val="20"/>
          <w:u w:val="single"/>
        </w:rPr>
        <w:t xml:space="preserve"> </w:t>
      </w:r>
      <w:r w:rsidRPr="002746A0">
        <w:rPr>
          <w:rFonts w:asciiTheme="minorHAnsi" w:hAnsiTheme="minorHAnsi" w:cstheme="minorHAnsi"/>
          <w:b/>
          <w:bCs/>
          <w:szCs w:val="20"/>
          <w:u w:val="single"/>
        </w:rPr>
        <w:t>Civita Tre Venezie</w:t>
      </w:r>
    </w:p>
    <w:p w14:paraId="61FE6FB3" w14:textId="77777777" w:rsidR="002746A0" w:rsidRPr="002746A0" w:rsidRDefault="002746A0" w:rsidP="002746A0">
      <w:pPr>
        <w:rPr>
          <w:rFonts w:asciiTheme="minorHAnsi" w:hAnsiTheme="minorHAnsi" w:cstheme="minorHAnsi"/>
          <w:bCs/>
          <w:szCs w:val="20"/>
        </w:rPr>
      </w:pPr>
      <w:r w:rsidRPr="002746A0">
        <w:rPr>
          <w:rFonts w:asciiTheme="minorHAnsi" w:hAnsiTheme="minorHAnsi" w:cstheme="minorHAnsi"/>
          <w:b/>
          <w:bCs/>
          <w:szCs w:val="20"/>
        </w:rPr>
        <w:t>Giovanna Ambrosano</w:t>
      </w:r>
    </w:p>
    <w:p w14:paraId="79101C56" w14:textId="0CCA3734" w:rsidR="002746A0" w:rsidRPr="002746A0" w:rsidRDefault="00BA0971" w:rsidP="002746A0">
      <w:pPr>
        <w:rPr>
          <w:rFonts w:asciiTheme="minorHAnsi" w:hAnsiTheme="minorHAnsi" w:cstheme="minorHAnsi"/>
          <w:bCs/>
          <w:szCs w:val="20"/>
        </w:rPr>
      </w:pPr>
      <w:r>
        <w:rPr>
          <w:rFonts w:asciiTheme="minorHAnsi" w:hAnsiTheme="minorHAnsi" w:cstheme="minorHAnsi"/>
          <w:bCs/>
          <w:szCs w:val="20"/>
        </w:rPr>
        <w:t>Tel.</w:t>
      </w:r>
      <w:r w:rsidR="00AE5894">
        <w:rPr>
          <w:rFonts w:asciiTheme="minorHAnsi" w:hAnsiTheme="minorHAnsi" w:cstheme="minorHAnsi"/>
          <w:bCs/>
          <w:szCs w:val="20"/>
        </w:rPr>
        <w:t xml:space="preserve"> </w:t>
      </w:r>
      <w:r>
        <w:rPr>
          <w:rFonts w:asciiTheme="minorHAnsi" w:hAnsiTheme="minorHAnsi" w:cstheme="minorHAnsi"/>
          <w:bCs/>
          <w:szCs w:val="20"/>
        </w:rPr>
        <w:t>+ 39</w:t>
      </w:r>
      <w:r w:rsidR="00AE5894">
        <w:rPr>
          <w:rFonts w:asciiTheme="minorHAnsi" w:hAnsiTheme="minorHAnsi" w:cstheme="minorHAnsi"/>
          <w:bCs/>
          <w:szCs w:val="20"/>
        </w:rPr>
        <w:t>.</w:t>
      </w:r>
      <w:r>
        <w:rPr>
          <w:rFonts w:asciiTheme="minorHAnsi" w:hAnsiTheme="minorHAnsi" w:cstheme="minorHAnsi"/>
          <w:bCs/>
          <w:szCs w:val="20"/>
        </w:rPr>
        <w:t>041</w:t>
      </w:r>
      <w:r w:rsidR="006A556D">
        <w:rPr>
          <w:rFonts w:asciiTheme="minorHAnsi" w:hAnsiTheme="minorHAnsi" w:cstheme="minorHAnsi"/>
          <w:bCs/>
          <w:szCs w:val="20"/>
        </w:rPr>
        <w:t>.2725912, 338.</w:t>
      </w:r>
      <w:r>
        <w:rPr>
          <w:rFonts w:asciiTheme="minorHAnsi" w:hAnsiTheme="minorHAnsi" w:cstheme="minorHAnsi"/>
          <w:bCs/>
          <w:szCs w:val="20"/>
        </w:rPr>
        <w:t>4546387</w:t>
      </w:r>
    </w:p>
    <w:p w14:paraId="7A1C082C" w14:textId="77777777" w:rsidR="002746A0" w:rsidRPr="002746A0" w:rsidRDefault="004F2AC9" w:rsidP="002746A0">
      <w:pPr>
        <w:rPr>
          <w:rFonts w:asciiTheme="minorHAnsi" w:hAnsiTheme="minorHAnsi" w:cstheme="minorHAnsi"/>
          <w:bCs/>
          <w:szCs w:val="20"/>
        </w:rPr>
      </w:pPr>
      <w:hyperlink r:id="rId10" w:tgtFrame="_blank" w:history="1">
        <w:r w:rsidR="002746A0" w:rsidRPr="002746A0">
          <w:rPr>
            <w:rStyle w:val="Collegamentoipertestuale"/>
            <w:rFonts w:asciiTheme="minorHAnsi" w:hAnsiTheme="minorHAnsi" w:cstheme="minorHAnsi"/>
            <w:bCs/>
            <w:szCs w:val="20"/>
          </w:rPr>
          <w:t>ambrosano@civitatrevenezie.it </w:t>
        </w:r>
      </w:hyperlink>
    </w:p>
    <w:p w14:paraId="31A47D30" w14:textId="77777777" w:rsidR="0066609C" w:rsidRPr="0066609C" w:rsidRDefault="0066609C" w:rsidP="0066609C">
      <w:pPr>
        <w:rPr>
          <w:rFonts w:asciiTheme="minorHAnsi" w:hAnsiTheme="minorHAnsi" w:cstheme="minorHAnsi"/>
          <w:b/>
          <w:bCs/>
          <w:i/>
          <w:iCs/>
        </w:rPr>
      </w:pPr>
    </w:p>
    <w:p w14:paraId="7DAB6F6E" w14:textId="77777777" w:rsidR="00AC1CE5" w:rsidRDefault="00AC1CE5" w:rsidP="00AC1CE5">
      <w:pPr>
        <w:rPr>
          <w:rFonts w:asciiTheme="minorHAnsi" w:hAnsiTheme="minorHAnsi" w:cstheme="minorHAnsi"/>
          <w:b/>
          <w:szCs w:val="20"/>
          <w:u w:val="single"/>
        </w:rPr>
      </w:pPr>
      <w:r w:rsidRPr="002746A0">
        <w:rPr>
          <w:rFonts w:asciiTheme="minorHAnsi" w:hAnsiTheme="minorHAnsi" w:cstheme="minorHAnsi"/>
          <w:b/>
          <w:szCs w:val="20"/>
          <w:u w:val="single"/>
        </w:rPr>
        <w:t xml:space="preserve">Ufficio stampa </w:t>
      </w:r>
      <w:r>
        <w:rPr>
          <w:rFonts w:asciiTheme="minorHAnsi" w:hAnsiTheme="minorHAnsi" w:cstheme="minorHAnsi"/>
          <w:b/>
          <w:szCs w:val="20"/>
          <w:u w:val="single"/>
        </w:rPr>
        <w:t>mostra</w:t>
      </w:r>
    </w:p>
    <w:p w14:paraId="4DCD0153" w14:textId="5EABBE2B" w:rsidR="00AC1CE5" w:rsidRPr="002746A0" w:rsidRDefault="00AC1CE5" w:rsidP="00AC1CE5">
      <w:pPr>
        <w:rPr>
          <w:rFonts w:asciiTheme="minorHAnsi" w:hAnsiTheme="minorHAnsi" w:cstheme="minorHAnsi"/>
          <w:b/>
          <w:szCs w:val="20"/>
          <w:u w:val="single"/>
        </w:rPr>
      </w:pPr>
      <w:r w:rsidRPr="002746A0">
        <w:rPr>
          <w:rFonts w:asciiTheme="minorHAnsi" w:hAnsiTheme="minorHAnsi" w:cstheme="minorHAnsi"/>
          <w:b/>
          <w:szCs w:val="20"/>
          <w:u w:val="single"/>
        </w:rPr>
        <w:t>CLP Relazioni Pubbliche</w:t>
      </w:r>
    </w:p>
    <w:p w14:paraId="4CB8AB43" w14:textId="77777777" w:rsidR="00AC1CE5" w:rsidRPr="002746A0" w:rsidRDefault="00AC1CE5" w:rsidP="00AC1CE5">
      <w:pPr>
        <w:rPr>
          <w:rFonts w:asciiTheme="minorHAnsi" w:hAnsiTheme="minorHAnsi" w:cstheme="minorHAnsi"/>
          <w:b/>
          <w:szCs w:val="20"/>
        </w:rPr>
      </w:pPr>
      <w:r w:rsidRPr="002746A0">
        <w:rPr>
          <w:rFonts w:asciiTheme="minorHAnsi" w:hAnsiTheme="minorHAnsi" w:cstheme="minorHAnsi"/>
          <w:b/>
          <w:szCs w:val="20"/>
        </w:rPr>
        <w:t>Clara Cervia</w:t>
      </w:r>
    </w:p>
    <w:p w14:paraId="638F0892" w14:textId="5AC91B02" w:rsidR="00AC1CE5" w:rsidRPr="002746A0" w:rsidRDefault="00AC1CE5" w:rsidP="00AC1CE5">
      <w:pPr>
        <w:rPr>
          <w:rFonts w:asciiTheme="minorHAnsi" w:hAnsiTheme="minorHAnsi" w:cstheme="minorHAnsi"/>
          <w:bCs/>
          <w:szCs w:val="20"/>
        </w:rPr>
      </w:pPr>
      <w:r w:rsidRPr="002746A0">
        <w:rPr>
          <w:rFonts w:asciiTheme="minorHAnsi" w:hAnsiTheme="minorHAnsi" w:cstheme="minorHAnsi"/>
          <w:bCs/>
          <w:szCs w:val="20"/>
        </w:rPr>
        <w:t>Tel. +39</w:t>
      </w:r>
      <w:r w:rsidR="00AE5894">
        <w:rPr>
          <w:rFonts w:asciiTheme="minorHAnsi" w:hAnsiTheme="minorHAnsi" w:cstheme="minorHAnsi"/>
          <w:bCs/>
          <w:szCs w:val="20"/>
        </w:rPr>
        <w:t>.</w:t>
      </w:r>
      <w:r w:rsidRPr="002746A0">
        <w:rPr>
          <w:rFonts w:asciiTheme="minorHAnsi" w:hAnsiTheme="minorHAnsi" w:cstheme="minorHAnsi"/>
          <w:bCs/>
          <w:szCs w:val="20"/>
        </w:rPr>
        <w:t>02.36755700</w:t>
      </w:r>
    </w:p>
    <w:p w14:paraId="0148C413" w14:textId="77777777" w:rsidR="00AC1CE5" w:rsidRPr="002746A0" w:rsidRDefault="004F2AC9" w:rsidP="00AC1CE5">
      <w:pPr>
        <w:rPr>
          <w:rStyle w:val="Collegamentoipertestuale"/>
          <w:rFonts w:asciiTheme="minorHAnsi" w:hAnsiTheme="minorHAnsi" w:cstheme="minorHAnsi"/>
          <w:bCs/>
          <w:szCs w:val="20"/>
        </w:rPr>
      </w:pPr>
      <w:hyperlink r:id="rId11" w:history="1">
        <w:r w:rsidR="00AC1CE5" w:rsidRPr="002746A0">
          <w:rPr>
            <w:rStyle w:val="Collegamentoipertestuale"/>
            <w:rFonts w:asciiTheme="minorHAnsi" w:hAnsiTheme="minorHAnsi" w:cstheme="minorHAnsi"/>
            <w:bCs/>
            <w:szCs w:val="20"/>
          </w:rPr>
          <w:t>clara.cervia@clp1968.it</w:t>
        </w:r>
      </w:hyperlink>
    </w:p>
    <w:p w14:paraId="7DCEB137" w14:textId="77777777" w:rsidR="00A24A56" w:rsidRDefault="00A24A56" w:rsidP="001317F9">
      <w:pPr>
        <w:rPr>
          <w:rFonts w:asciiTheme="minorHAnsi" w:hAnsiTheme="minorHAnsi" w:cstheme="minorHAnsi"/>
        </w:rPr>
      </w:pPr>
    </w:p>
    <w:p w14:paraId="7660B54D" w14:textId="05E2FF11" w:rsidR="00A24A56" w:rsidRPr="00186B05" w:rsidRDefault="00A24A56" w:rsidP="00A24A56">
      <w:pPr>
        <w:pStyle w:val="Nessunaspaziatura"/>
        <w:rPr>
          <w:rFonts w:asciiTheme="minorHAnsi" w:hAnsiTheme="minorHAnsi" w:cstheme="minorHAnsi"/>
          <w:bCs/>
          <w:sz w:val="20"/>
          <w:szCs w:val="20"/>
        </w:rPr>
      </w:pPr>
    </w:p>
    <w:sectPr w:rsidR="00A24A56" w:rsidRPr="00186B05" w:rsidSect="006B3CE3">
      <w:headerReference w:type="default" r:id="rId12"/>
      <w:footerReference w:type="default" r:id="rId13"/>
      <w:pgSz w:w="11906" w:h="16838"/>
      <w:pgMar w:top="567" w:right="1134" w:bottom="822" w:left="1134" w:header="283"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77C8A8" w14:textId="77777777" w:rsidR="001C7AD9" w:rsidRDefault="001C7AD9" w:rsidP="006B3CE3">
      <w:r>
        <w:separator/>
      </w:r>
    </w:p>
  </w:endnote>
  <w:endnote w:type="continuationSeparator" w:id="0">
    <w:p w14:paraId="4B4BE18E" w14:textId="77777777" w:rsidR="001C7AD9" w:rsidRDefault="001C7AD9" w:rsidP="006B3C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32FA57" w14:textId="77777777" w:rsidR="006B3CE3" w:rsidRDefault="006B3CE3">
    <w:pPr>
      <w:pStyle w:val="Pidipagina"/>
    </w:pPr>
    <w:r>
      <w:rPr>
        <w:noProof/>
      </w:rPr>
      <w:drawing>
        <wp:inline distT="0" distB="0" distL="0" distR="0" wp14:anchorId="08A92CEB" wp14:editId="5D2CDA09">
          <wp:extent cx="6120130" cy="1207135"/>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tura.carta.intestata.piede.8primo.jpg"/>
                  <pic:cNvPicPr/>
                </pic:nvPicPr>
                <pic:blipFill>
                  <a:blip r:embed="rId1">
                    <a:extLst>
                      <a:ext uri="{28A0092B-C50C-407E-A947-70E740481C1C}">
                        <a14:useLocalDpi xmlns:a14="http://schemas.microsoft.com/office/drawing/2010/main" val="0"/>
                      </a:ext>
                    </a:extLst>
                  </a:blip>
                  <a:stretch>
                    <a:fillRect/>
                  </a:stretch>
                </pic:blipFill>
                <pic:spPr>
                  <a:xfrm>
                    <a:off x="0" y="0"/>
                    <a:ext cx="6120130" cy="1207135"/>
                  </a:xfrm>
                  <a:prstGeom prst="rect">
                    <a:avLst/>
                  </a:prstGeom>
                </pic:spPr>
              </pic:pic>
            </a:graphicData>
          </a:graphic>
        </wp:inline>
      </w:drawing>
    </w:r>
  </w:p>
  <w:p w14:paraId="55BA8869" w14:textId="77777777" w:rsidR="006B3CE3" w:rsidRDefault="006B3CE3">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2DCD3A" w14:textId="77777777" w:rsidR="001C7AD9" w:rsidRDefault="001C7AD9" w:rsidP="006B3CE3">
      <w:r>
        <w:separator/>
      </w:r>
    </w:p>
  </w:footnote>
  <w:footnote w:type="continuationSeparator" w:id="0">
    <w:p w14:paraId="3721BC01" w14:textId="77777777" w:rsidR="001C7AD9" w:rsidRDefault="001C7AD9" w:rsidP="006B3C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10D6A4" w14:textId="77777777" w:rsidR="006B3CE3" w:rsidRDefault="006B3CE3">
    <w:pPr>
      <w:pStyle w:val="Intestazione"/>
    </w:pPr>
    <w:r>
      <w:rPr>
        <w:noProof/>
      </w:rPr>
      <w:drawing>
        <wp:inline distT="0" distB="0" distL="0" distR="0" wp14:anchorId="0AD40557" wp14:editId="02DD8E4F">
          <wp:extent cx="6109632" cy="1724025"/>
          <wp:effectExtent l="0" t="0" r="571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tura.carta.intestata.testa.8primo.jpg"/>
                  <pic:cNvPicPr/>
                </pic:nvPicPr>
                <pic:blipFill>
                  <a:blip r:embed="rId1">
                    <a:extLst>
                      <a:ext uri="{28A0092B-C50C-407E-A947-70E740481C1C}">
                        <a14:useLocalDpi xmlns:a14="http://schemas.microsoft.com/office/drawing/2010/main" val="0"/>
                      </a:ext>
                    </a:extLst>
                  </a:blip>
                  <a:stretch>
                    <a:fillRect/>
                  </a:stretch>
                </pic:blipFill>
                <pic:spPr>
                  <a:xfrm>
                    <a:off x="0" y="0"/>
                    <a:ext cx="6120130" cy="1726987"/>
                  </a:xfrm>
                  <a:prstGeom prst="rect">
                    <a:avLst/>
                  </a:prstGeom>
                </pic:spPr>
              </pic:pic>
            </a:graphicData>
          </a:graphic>
        </wp:inline>
      </w:drawing>
    </w:r>
  </w:p>
  <w:p w14:paraId="7D070C52" w14:textId="77777777" w:rsidR="006B3CE3" w:rsidRDefault="006B3CE3">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B73365"/>
    <w:multiLevelType w:val="hybridMultilevel"/>
    <w:tmpl w:val="91B0A6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5C002698"/>
    <w:multiLevelType w:val="hybridMultilevel"/>
    <w:tmpl w:val="AA2844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64FC6D19"/>
    <w:multiLevelType w:val="hybridMultilevel"/>
    <w:tmpl w:val="64D83F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defaultTabStop w:val="708"/>
  <w:hyphenationZone w:val="283"/>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6684"/>
    <w:rsid w:val="000B657D"/>
    <w:rsid w:val="001317F9"/>
    <w:rsid w:val="00135381"/>
    <w:rsid w:val="00177907"/>
    <w:rsid w:val="001C7AD9"/>
    <w:rsid w:val="002746A0"/>
    <w:rsid w:val="002C477F"/>
    <w:rsid w:val="00324818"/>
    <w:rsid w:val="00326DA3"/>
    <w:rsid w:val="003340F2"/>
    <w:rsid w:val="00346002"/>
    <w:rsid w:val="0040796C"/>
    <w:rsid w:val="0041419A"/>
    <w:rsid w:val="004D798B"/>
    <w:rsid w:val="004F2AC9"/>
    <w:rsid w:val="005E1B59"/>
    <w:rsid w:val="00664F10"/>
    <w:rsid w:val="0066609C"/>
    <w:rsid w:val="006A556D"/>
    <w:rsid w:val="006B3CE3"/>
    <w:rsid w:val="00741424"/>
    <w:rsid w:val="00887106"/>
    <w:rsid w:val="0091747B"/>
    <w:rsid w:val="00935ADC"/>
    <w:rsid w:val="009D4DAC"/>
    <w:rsid w:val="00A24A56"/>
    <w:rsid w:val="00A44FBB"/>
    <w:rsid w:val="00AC1CE5"/>
    <w:rsid w:val="00AE5894"/>
    <w:rsid w:val="00AF6684"/>
    <w:rsid w:val="00B13215"/>
    <w:rsid w:val="00BA0971"/>
    <w:rsid w:val="00BC377A"/>
    <w:rsid w:val="00C60963"/>
    <w:rsid w:val="00C878AA"/>
    <w:rsid w:val="00CC33F8"/>
    <w:rsid w:val="00CE36AA"/>
    <w:rsid w:val="00D27709"/>
    <w:rsid w:val="00D32C64"/>
    <w:rsid w:val="00DB3A4B"/>
    <w:rsid w:val="00E32D59"/>
    <w:rsid w:val="00E331B0"/>
    <w:rsid w:val="00EB1309"/>
    <w:rsid w:val="00FB6926"/>
    <w:rsid w:val="00FF3737"/>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8673"/>
    <o:shapelayout v:ext="edit">
      <o:idmap v:ext="edit" data="1"/>
    </o:shapelayout>
  </w:shapeDefaults>
  <w:decimalSymbol w:val=","/>
  <w:listSeparator w:val=";"/>
  <w14:docId w14:val="77D46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1747B"/>
    <w:pPr>
      <w:spacing w:after="0" w:line="240" w:lineRule="auto"/>
    </w:pPr>
    <w:rPr>
      <w:rFonts w:ascii="Times New Roman" w:eastAsiaTheme="minorEastAsia"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AF6684"/>
    <w:pPr>
      <w:spacing w:before="100" w:beforeAutospacing="1" w:after="100" w:afterAutospacing="1"/>
    </w:pPr>
    <w:rPr>
      <w:rFonts w:eastAsia="Times New Roman"/>
    </w:rPr>
  </w:style>
  <w:style w:type="paragraph" w:styleId="Intestazione">
    <w:name w:val="header"/>
    <w:basedOn w:val="Normale"/>
    <w:link w:val="IntestazioneCarattere"/>
    <w:uiPriority w:val="99"/>
    <w:unhideWhenUsed/>
    <w:rsid w:val="006B3CE3"/>
    <w:pPr>
      <w:tabs>
        <w:tab w:val="center" w:pos="4819"/>
        <w:tab w:val="right" w:pos="9638"/>
      </w:tabs>
    </w:pPr>
  </w:style>
  <w:style w:type="character" w:customStyle="1" w:styleId="IntestazioneCarattere">
    <w:name w:val="Intestazione Carattere"/>
    <w:basedOn w:val="Carpredefinitoparagrafo"/>
    <w:link w:val="Intestazione"/>
    <w:uiPriority w:val="99"/>
    <w:rsid w:val="006B3CE3"/>
  </w:style>
  <w:style w:type="paragraph" w:styleId="Pidipagina">
    <w:name w:val="footer"/>
    <w:basedOn w:val="Normale"/>
    <w:link w:val="PidipaginaCarattere"/>
    <w:uiPriority w:val="99"/>
    <w:unhideWhenUsed/>
    <w:rsid w:val="006B3CE3"/>
    <w:pPr>
      <w:tabs>
        <w:tab w:val="center" w:pos="4819"/>
        <w:tab w:val="right" w:pos="9638"/>
      </w:tabs>
    </w:pPr>
  </w:style>
  <w:style w:type="character" w:customStyle="1" w:styleId="PidipaginaCarattere">
    <w:name w:val="Piè di pagina Carattere"/>
    <w:basedOn w:val="Carpredefinitoparagrafo"/>
    <w:link w:val="Pidipagina"/>
    <w:uiPriority w:val="99"/>
    <w:rsid w:val="006B3CE3"/>
  </w:style>
  <w:style w:type="paragraph" w:styleId="Testofumetto">
    <w:name w:val="Balloon Text"/>
    <w:basedOn w:val="Normale"/>
    <w:link w:val="TestofumettoCarattere"/>
    <w:uiPriority w:val="99"/>
    <w:semiHidden/>
    <w:unhideWhenUsed/>
    <w:rsid w:val="006B3CE3"/>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B3CE3"/>
    <w:rPr>
      <w:rFonts w:ascii="Tahoma" w:hAnsi="Tahoma" w:cs="Tahoma"/>
      <w:sz w:val="16"/>
      <w:szCs w:val="16"/>
    </w:rPr>
  </w:style>
  <w:style w:type="character" w:styleId="Collegamentoipertestuale">
    <w:name w:val="Hyperlink"/>
    <w:basedOn w:val="Carpredefinitoparagrafo"/>
    <w:uiPriority w:val="99"/>
    <w:unhideWhenUsed/>
    <w:rsid w:val="0091747B"/>
    <w:rPr>
      <w:color w:val="0000FF" w:themeColor="hyperlink"/>
      <w:u w:val="single"/>
    </w:rPr>
  </w:style>
  <w:style w:type="paragraph" w:styleId="Paragrafoelenco">
    <w:name w:val="List Paragraph"/>
    <w:basedOn w:val="Normale"/>
    <w:uiPriority w:val="34"/>
    <w:qFormat/>
    <w:rsid w:val="0091747B"/>
    <w:pPr>
      <w:spacing w:after="160" w:line="259" w:lineRule="auto"/>
      <w:ind w:left="720"/>
      <w:contextualSpacing/>
    </w:pPr>
    <w:rPr>
      <w:rFonts w:ascii="Calibri" w:eastAsia="Calibri" w:hAnsi="Calibri"/>
      <w:sz w:val="22"/>
      <w:szCs w:val="22"/>
      <w:lang w:eastAsia="en-US"/>
    </w:rPr>
  </w:style>
  <w:style w:type="paragraph" w:styleId="Nessunaspaziatura">
    <w:name w:val="No Spacing"/>
    <w:uiPriority w:val="1"/>
    <w:qFormat/>
    <w:rsid w:val="00A24A56"/>
    <w:pPr>
      <w:spacing w:after="0" w:line="240" w:lineRule="auto"/>
    </w:pPr>
    <w:rPr>
      <w:rFonts w:ascii="Times New Roman" w:eastAsiaTheme="minorEastAsia" w:hAnsi="Times New Roman" w:cs="Times New Roman"/>
      <w:sz w:val="24"/>
      <w:szCs w:val="24"/>
      <w:lang w:eastAsia="it-IT"/>
    </w:rPr>
  </w:style>
  <w:style w:type="character" w:customStyle="1" w:styleId="UnresolvedMention">
    <w:name w:val="Unresolved Mention"/>
    <w:basedOn w:val="Carpredefinitoparagrafo"/>
    <w:uiPriority w:val="99"/>
    <w:semiHidden/>
    <w:unhideWhenUsed/>
    <w:rsid w:val="00935ADC"/>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1747B"/>
    <w:pPr>
      <w:spacing w:after="0" w:line="240" w:lineRule="auto"/>
    </w:pPr>
    <w:rPr>
      <w:rFonts w:ascii="Times New Roman" w:eastAsiaTheme="minorEastAsia"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AF6684"/>
    <w:pPr>
      <w:spacing w:before="100" w:beforeAutospacing="1" w:after="100" w:afterAutospacing="1"/>
    </w:pPr>
    <w:rPr>
      <w:rFonts w:eastAsia="Times New Roman"/>
    </w:rPr>
  </w:style>
  <w:style w:type="paragraph" w:styleId="Intestazione">
    <w:name w:val="header"/>
    <w:basedOn w:val="Normale"/>
    <w:link w:val="IntestazioneCarattere"/>
    <w:uiPriority w:val="99"/>
    <w:unhideWhenUsed/>
    <w:rsid w:val="006B3CE3"/>
    <w:pPr>
      <w:tabs>
        <w:tab w:val="center" w:pos="4819"/>
        <w:tab w:val="right" w:pos="9638"/>
      </w:tabs>
    </w:pPr>
  </w:style>
  <w:style w:type="character" w:customStyle="1" w:styleId="IntestazioneCarattere">
    <w:name w:val="Intestazione Carattere"/>
    <w:basedOn w:val="Carpredefinitoparagrafo"/>
    <w:link w:val="Intestazione"/>
    <w:uiPriority w:val="99"/>
    <w:rsid w:val="006B3CE3"/>
  </w:style>
  <w:style w:type="paragraph" w:styleId="Pidipagina">
    <w:name w:val="footer"/>
    <w:basedOn w:val="Normale"/>
    <w:link w:val="PidipaginaCarattere"/>
    <w:uiPriority w:val="99"/>
    <w:unhideWhenUsed/>
    <w:rsid w:val="006B3CE3"/>
    <w:pPr>
      <w:tabs>
        <w:tab w:val="center" w:pos="4819"/>
        <w:tab w:val="right" w:pos="9638"/>
      </w:tabs>
    </w:pPr>
  </w:style>
  <w:style w:type="character" w:customStyle="1" w:styleId="PidipaginaCarattere">
    <w:name w:val="Piè di pagina Carattere"/>
    <w:basedOn w:val="Carpredefinitoparagrafo"/>
    <w:link w:val="Pidipagina"/>
    <w:uiPriority w:val="99"/>
    <w:rsid w:val="006B3CE3"/>
  </w:style>
  <w:style w:type="paragraph" w:styleId="Testofumetto">
    <w:name w:val="Balloon Text"/>
    <w:basedOn w:val="Normale"/>
    <w:link w:val="TestofumettoCarattere"/>
    <w:uiPriority w:val="99"/>
    <w:semiHidden/>
    <w:unhideWhenUsed/>
    <w:rsid w:val="006B3CE3"/>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B3CE3"/>
    <w:rPr>
      <w:rFonts w:ascii="Tahoma" w:hAnsi="Tahoma" w:cs="Tahoma"/>
      <w:sz w:val="16"/>
      <w:szCs w:val="16"/>
    </w:rPr>
  </w:style>
  <w:style w:type="character" w:styleId="Collegamentoipertestuale">
    <w:name w:val="Hyperlink"/>
    <w:basedOn w:val="Carpredefinitoparagrafo"/>
    <w:uiPriority w:val="99"/>
    <w:unhideWhenUsed/>
    <w:rsid w:val="0091747B"/>
    <w:rPr>
      <w:color w:val="0000FF" w:themeColor="hyperlink"/>
      <w:u w:val="single"/>
    </w:rPr>
  </w:style>
  <w:style w:type="paragraph" w:styleId="Paragrafoelenco">
    <w:name w:val="List Paragraph"/>
    <w:basedOn w:val="Normale"/>
    <w:uiPriority w:val="34"/>
    <w:qFormat/>
    <w:rsid w:val="0091747B"/>
    <w:pPr>
      <w:spacing w:after="160" w:line="259" w:lineRule="auto"/>
      <w:ind w:left="720"/>
      <w:contextualSpacing/>
    </w:pPr>
    <w:rPr>
      <w:rFonts w:ascii="Calibri" w:eastAsia="Calibri" w:hAnsi="Calibri"/>
      <w:sz w:val="22"/>
      <w:szCs w:val="22"/>
      <w:lang w:eastAsia="en-US"/>
    </w:rPr>
  </w:style>
  <w:style w:type="paragraph" w:styleId="Nessunaspaziatura">
    <w:name w:val="No Spacing"/>
    <w:uiPriority w:val="1"/>
    <w:qFormat/>
    <w:rsid w:val="00A24A56"/>
    <w:pPr>
      <w:spacing w:after="0" w:line="240" w:lineRule="auto"/>
    </w:pPr>
    <w:rPr>
      <w:rFonts w:ascii="Times New Roman" w:eastAsiaTheme="minorEastAsia" w:hAnsi="Times New Roman" w:cs="Times New Roman"/>
      <w:sz w:val="24"/>
      <w:szCs w:val="24"/>
      <w:lang w:eastAsia="it-IT"/>
    </w:rPr>
  </w:style>
  <w:style w:type="character" w:customStyle="1" w:styleId="UnresolvedMention">
    <w:name w:val="Unresolved Mention"/>
    <w:basedOn w:val="Carpredefinitoparagrafo"/>
    <w:uiPriority w:val="99"/>
    <w:semiHidden/>
    <w:unhideWhenUsed/>
    <w:rsid w:val="00935A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2147542">
      <w:bodyDiv w:val="1"/>
      <w:marLeft w:val="0"/>
      <w:marRight w:val="0"/>
      <w:marTop w:val="0"/>
      <w:marBottom w:val="0"/>
      <w:divBdr>
        <w:top w:val="none" w:sz="0" w:space="0" w:color="auto"/>
        <w:left w:val="none" w:sz="0" w:space="0" w:color="auto"/>
        <w:bottom w:val="none" w:sz="0" w:space="0" w:color="auto"/>
        <w:right w:val="none" w:sz="0" w:space="0" w:color="auto"/>
      </w:divBdr>
    </w:div>
    <w:div w:id="517356447">
      <w:bodyDiv w:val="1"/>
      <w:marLeft w:val="0"/>
      <w:marRight w:val="0"/>
      <w:marTop w:val="0"/>
      <w:marBottom w:val="0"/>
      <w:divBdr>
        <w:top w:val="none" w:sz="0" w:space="0" w:color="auto"/>
        <w:left w:val="none" w:sz="0" w:space="0" w:color="auto"/>
        <w:bottom w:val="none" w:sz="0" w:space="0" w:color="auto"/>
        <w:right w:val="none" w:sz="0" w:space="0" w:color="auto"/>
      </w:divBdr>
    </w:div>
    <w:div w:id="587037292">
      <w:bodyDiv w:val="1"/>
      <w:marLeft w:val="0"/>
      <w:marRight w:val="0"/>
      <w:marTop w:val="0"/>
      <w:marBottom w:val="0"/>
      <w:divBdr>
        <w:top w:val="none" w:sz="0" w:space="0" w:color="auto"/>
        <w:left w:val="none" w:sz="0" w:space="0" w:color="auto"/>
        <w:bottom w:val="none" w:sz="0" w:space="0" w:color="auto"/>
        <w:right w:val="none" w:sz="0" w:space="0" w:color="auto"/>
      </w:divBdr>
    </w:div>
    <w:div w:id="1394741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lara.cervia@clp1968.it"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ambrosano@civitatrevenezie.it" TargetMode="External"/><Relationship Id="rId4" Type="http://schemas.microsoft.com/office/2007/relationships/stylesWithEffects" Target="stylesWithEffects.xml"/><Relationship Id="rId9" Type="http://schemas.openxmlformats.org/officeDocument/2006/relationships/hyperlink" Target="https://bit.ly/35oD2c8"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747315-38A9-4B2E-BEAC-AC4A080109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4</Pages>
  <Words>1171</Words>
  <Characters>6678</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Chiara</dc:creator>
  <cp:lastModifiedBy>Anna</cp:lastModifiedBy>
  <cp:revision>18</cp:revision>
  <cp:lastPrinted>2019-11-19T11:25:00Z</cp:lastPrinted>
  <dcterms:created xsi:type="dcterms:W3CDTF">2019-11-19T10:20:00Z</dcterms:created>
  <dcterms:modified xsi:type="dcterms:W3CDTF">2019-11-29T11:51:00Z</dcterms:modified>
</cp:coreProperties>
</file>