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96" w:rsidRPr="009958BB" w:rsidRDefault="001D4196" w:rsidP="001D4196">
      <w:pPr>
        <w:jc w:val="center"/>
        <w:rPr>
          <w:rFonts w:ascii="Calibri" w:hAnsi="Calibri" w:cs="Calibri"/>
          <w:b/>
          <w:sz w:val="32"/>
          <w:szCs w:val="32"/>
        </w:rPr>
      </w:pPr>
      <w:r w:rsidRPr="009958BB">
        <w:rPr>
          <w:rFonts w:ascii="Calibri" w:hAnsi="Calibri" w:cs="Calibri"/>
          <w:b/>
          <w:sz w:val="32"/>
          <w:szCs w:val="32"/>
        </w:rPr>
        <w:t>PAVIA</w:t>
      </w:r>
    </w:p>
    <w:p w:rsidR="001D4196" w:rsidRPr="009958BB" w:rsidRDefault="001D4196" w:rsidP="001D4196">
      <w:pPr>
        <w:jc w:val="center"/>
        <w:rPr>
          <w:rFonts w:ascii="Calibri" w:hAnsi="Calibri" w:cs="Calibri"/>
          <w:b/>
          <w:sz w:val="32"/>
          <w:szCs w:val="32"/>
        </w:rPr>
      </w:pPr>
      <w:r w:rsidRPr="009958BB">
        <w:rPr>
          <w:rFonts w:ascii="Calibri" w:hAnsi="Calibri" w:cs="Calibri"/>
          <w:b/>
          <w:sz w:val="32"/>
          <w:szCs w:val="32"/>
        </w:rPr>
        <w:t>SCUDERIE DEL CASTELLO VISCONTEO</w:t>
      </w:r>
    </w:p>
    <w:p w:rsidR="001D4196" w:rsidRPr="009958BB" w:rsidRDefault="001D4196" w:rsidP="001D4196">
      <w:pPr>
        <w:jc w:val="center"/>
        <w:rPr>
          <w:rFonts w:ascii="Calibri" w:hAnsi="Calibri" w:cs="Calibri"/>
          <w:b/>
          <w:sz w:val="32"/>
          <w:szCs w:val="32"/>
        </w:rPr>
      </w:pPr>
      <w:r w:rsidRPr="00DB4F6C">
        <w:rPr>
          <w:rFonts w:ascii="Calibri" w:hAnsi="Calibri" w:cs="Calibri"/>
          <w:b/>
          <w:sz w:val="32"/>
          <w:szCs w:val="32"/>
        </w:rPr>
        <w:t xml:space="preserve">12 OTTOBRE 2019 </w:t>
      </w:r>
      <w:r>
        <w:rPr>
          <w:rFonts w:ascii="Calibri" w:hAnsi="Calibri" w:cs="Calibri"/>
          <w:b/>
          <w:sz w:val="32"/>
          <w:szCs w:val="32"/>
        </w:rPr>
        <w:t>-</w:t>
      </w:r>
      <w:r w:rsidRPr="00DB4F6C">
        <w:rPr>
          <w:rFonts w:ascii="Calibri" w:hAnsi="Calibri" w:cs="Calibri"/>
          <w:b/>
          <w:sz w:val="32"/>
          <w:szCs w:val="32"/>
        </w:rPr>
        <w:t xml:space="preserve"> 9 FEBBRAIO 2020</w:t>
      </w:r>
    </w:p>
    <w:p w:rsidR="001D4196" w:rsidRPr="009958BB" w:rsidRDefault="001D4196" w:rsidP="001D4196">
      <w:pPr>
        <w:jc w:val="center"/>
        <w:rPr>
          <w:rFonts w:ascii="Calibri" w:hAnsi="Calibri" w:cs="Calibri"/>
          <w:b/>
          <w:sz w:val="32"/>
          <w:szCs w:val="32"/>
        </w:rPr>
      </w:pPr>
      <w:r w:rsidRPr="009958BB">
        <w:rPr>
          <w:rFonts w:ascii="Calibri" w:hAnsi="Calibri" w:cs="Calibri"/>
          <w:b/>
          <w:sz w:val="32"/>
          <w:szCs w:val="32"/>
        </w:rPr>
        <w:t>LA MOSTRA</w:t>
      </w:r>
    </w:p>
    <w:p w:rsidR="001D4196" w:rsidRDefault="001D4196" w:rsidP="001D4196">
      <w:pPr>
        <w:jc w:val="center"/>
        <w:rPr>
          <w:rFonts w:ascii="Calibri" w:hAnsi="Calibri" w:cs="Calibri"/>
          <w:b/>
          <w:sz w:val="36"/>
          <w:szCs w:val="36"/>
        </w:rPr>
      </w:pPr>
      <w:r w:rsidRPr="00C774CD">
        <w:rPr>
          <w:rFonts w:ascii="Calibri" w:hAnsi="Calibri" w:cs="Calibri"/>
          <w:b/>
          <w:sz w:val="36"/>
          <w:szCs w:val="36"/>
        </w:rPr>
        <w:t>HOKUSAI, HIROSHIGE, UTAMARO</w:t>
      </w:r>
    </w:p>
    <w:p w:rsidR="001D4196" w:rsidRPr="00956986" w:rsidRDefault="001D4196" w:rsidP="001D4196">
      <w:pPr>
        <w:jc w:val="center"/>
        <w:rPr>
          <w:rFonts w:ascii="Calibri" w:hAnsi="Calibri" w:cs="Calibri"/>
          <w:b/>
          <w:i/>
          <w:sz w:val="36"/>
          <w:szCs w:val="36"/>
        </w:rPr>
      </w:pPr>
      <w:r>
        <w:rPr>
          <w:rFonts w:ascii="Calibri" w:hAnsi="Calibri" w:cs="Calibri"/>
          <w:b/>
          <w:i/>
          <w:sz w:val="36"/>
          <w:szCs w:val="36"/>
        </w:rPr>
        <w:t>Capolavori dell’arte giapponese</w:t>
      </w:r>
    </w:p>
    <w:p w:rsidR="001D4196" w:rsidRPr="009958BB" w:rsidRDefault="001D4196" w:rsidP="001D4196">
      <w:pPr>
        <w:jc w:val="center"/>
        <w:rPr>
          <w:rFonts w:ascii="Calibri" w:hAnsi="Calibri" w:cs="Calibri"/>
          <w:b/>
          <w:sz w:val="28"/>
          <w:szCs w:val="36"/>
        </w:rPr>
      </w:pPr>
    </w:p>
    <w:p w:rsidR="001D4196" w:rsidRDefault="001D4196" w:rsidP="006916F3">
      <w:pPr>
        <w:jc w:val="center"/>
        <w:rPr>
          <w:rFonts w:ascii="Calibri" w:hAnsi="Calibri" w:cs="Calibri"/>
          <w:b/>
          <w:sz w:val="26"/>
          <w:szCs w:val="26"/>
        </w:rPr>
      </w:pPr>
      <w:r w:rsidRPr="009A0DD4">
        <w:rPr>
          <w:rFonts w:ascii="Calibri" w:hAnsi="Calibri" w:cs="Calibri"/>
          <w:b/>
          <w:sz w:val="26"/>
          <w:szCs w:val="26"/>
        </w:rPr>
        <w:t xml:space="preserve">La rassegna presenta </w:t>
      </w:r>
      <w:r w:rsidR="00070DC3">
        <w:rPr>
          <w:rFonts w:ascii="Calibri" w:hAnsi="Calibri" w:cs="Calibri"/>
          <w:b/>
          <w:sz w:val="26"/>
          <w:szCs w:val="26"/>
        </w:rPr>
        <w:t>oltre 150</w:t>
      </w:r>
      <w:r w:rsidRPr="009A0DD4">
        <w:rPr>
          <w:rFonts w:ascii="Calibri" w:hAnsi="Calibri" w:cs="Calibri"/>
          <w:b/>
          <w:sz w:val="26"/>
          <w:szCs w:val="26"/>
        </w:rPr>
        <w:t xml:space="preserve"> opere che testimoniano la grande produzione di stampe policrome giapponesi </w:t>
      </w:r>
      <w:r w:rsidRPr="009A0DD4">
        <w:rPr>
          <w:rFonts w:ascii="Calibri" w:hAnsi="Calibri" w:cs="Calibri"/>
          <w:b/>
          <w:i/>
          <w:sz w:val="26"/>
          <w:szCs w:val="26"/>
        </w:rPr>
        <w:t>ukiyo-e,</w:t>
      </w:r>
      <w:r w:rsidRPr="009A0DD4">
        <w:rPr>
          <w:rFonts w:ascii="Calibri" w:hAnsi="Calibri" w:cs="Calibri"/>
          <w:b/>
          <w:sz w:val="26"/>
          <w:szCs w:val="26"/>
        </w:rPr>
        <w:t xml:space="preserve"> e la loro influenza sull’arte europea,</w:t>
      </w:r>
    </w:p>
    <w:p w:rsidR="001D4196" w:rsidRPr="009A0DD4" w:rsidRDefault="001D4196" w:rsidP="00F24206">
      <w:pPr>
        <w:spacing w:after="120"/>
        <w:jc w:val="center"/>
        <w:rPr>
          <w:rFonts w:ascii="Calibri" w:hAnsi="Calibri" w:cs="Calibri"/>
          <w:b/>
          <w:sz w:val="26"/>
          <w:szCs w:val="26"/>
        </w:rPr>
      </w:pPr>
      <w:r w:rsidRPr="009A0DD4">
        <w:rPr>
          <w:rFonts w:ascii="Calibri" w:hAnsi="Calibri" w:cs="Calibri"/>
          <w:b/>
          <w:sz w:val="26"/>
          <w:szCs w:val="26"/>
        </w:rPr>
        <w:t>soprattutto francese di fine Ottocento.</w:t>
      </w:r>
    </w:p>
    <w:p w:rsidR="001D4196" w:rsidRPr="009A0DD4" w:rsidRDefault="001D4196" w:rsidP="001D4196">
      <w:pPr>
        <w:spacing w:after="120"/>
        <w:jc w:val="center"/>
        <w:rPr>
          <w:rFonts w:ascii="Calibri" w:hAnsi="Calibri" w:cs="Calibri"/>
          <w:b/>
          <w:i/>
          <w:sz w:val="26"/>
          <w:szCs w:val="26"/>
        </w:rPr>
      </w:pPr>
      <w:r w:rsidRPr="009A0DD4">
        <w:rPr>
          <w:rFonts w:ascii="Calibri" w:hAnsi="Calibri" w:cs="Calibri"/>
          <w:b/>
          <w:sz w:val="26"/>
          <w:szCs w:val="26"/>
        </w:rPr>
        <w:t>I lavori dei grandi maestri nipponici saranno infatti messi a confronto con quelli di autori quali Edouard Manet, Henri Toulouse Lautrec, Pierre Bonnard, Paul Gauguin, Camille Pissarro e altri, provenienti per la maggior parte dalla Johannesburg Art Gallery.</w:t>
      </w:r>
      <w:r w:rsidRPr="009A0DD4">
        <w:rPr>
          <w:rFonts w:ascii="Calibri" w:hAnsi="Calibri" w:cs="Calibri"/>
          <w:b/>
          <w:i/>
          <w:sz w:val="26"/>
          <w:szCs w:val="26"/>
        </w:rPr>
        <w:t xml:space="preserve"> </w:t>
      </w:r>
    </w:p>
    <w:p w:rsidR="001D4196" w:rsidRPr="009958BB" w:rsidRDefault="001D4196" w:rsidP="001D4196">
      <w:pPr>
        <w:spacing w:line="360" w:lineRule="auto"/>
        <w:jc w:val="both"/>
        <w:rPr>
          <w:rFonts w:ascii="Calibri" w:hAnsi="Calibri" w:cs="Calibri"/>
        </w:rPr>
      </w:pPr>
    </w:p>
    <w:p w:rsidR="001D4196" w:rsidRPr="009958BB" w:rsidRDefault="001D4196" w:rsidP="001D4196">
      <w:pPr>
        <w:spacing w:line="360" w:lineRule="auto"/>
        <w:jc w:val="both"/>
        <w:rPr>
          <w:rFonts w:ascii="Calibri" w:hAnsi="Calibri" w:cs="Calibri"/>
        </w:rPr>
      </w:pPr>
    </w:p>
    <w:p w:rsidR="001D4196" w:rsidRDefault="001D4196" w:rsidP="001D4196">
      <w:pPr>
        <w:spacing w:after="80"/>
        <w:jc w:val="both"/>
        <w:rPr>
          <w:rFonts w:ascii="Calibri" w:hAnsi="Calibri" w:cs="Calibri"/>
        </w:rPr>
      </w:pPr>
      <w:r w:rsidRPr="009958BB">
        <w:rPr>
          <w:rFonts w:ascii="Calibri" w:hAnsi="Calibri" w:cs="Calibri"/>
          <w:b/>
        </w:rPr>
        <w:t xml:space="preserve">Dal </w:t>
      </w:r>
      <w:r>
        <w:rPr>
          <w:rFonts w:ascii="Calibri" w:hAnsi="Calibri" w:cs="Calibri"/>
          <w:b/>
        </w:rPr>
        <w:t>12 ottobre 2019 al 9 febbraio 2020, al</w:t>
      </w:r>
      <w:r w:rsidRPr="009958BB">
        <w:rPr>
          <w:rFonts w:ascii="Calibri" w:hAnsi="Calibri" w:cs="Calibri"/>
          <w:b/>
        </w:rPr>
        <w:t>le Scuderie del Castello Visconteo di Pavia</w:t>
      </w:r>
      <w:r>
        <w:rPr>
          <w:rFonts w:ascii="Calibri" w:hAnsi="Calibri" w:cs="Calibri"/>
          <w:b/>
        </w:rPr>
        <w:t>,</w:t>
      </w:r>
      <w:r w:rsidRPr="009958BB">
        <w:rPr>
          <w:rFonts w:ascii="Calibri" w:hAnsi="Calibri" w:cs="Calibri"/>
        </w:rPr>
        <w:t xml:space="preserve"> </w:t>
      </w:r>
      <w:r>
        <w:rPr>
          <w:rFonts w:ascii="Calibri" w:hAnsi="Calibri" w:cs="Calibri"/>
        </w:rPr>
        <w:t xml:space="preserve">una mostra pone a confronto il fascino delle stampe giapponesi di autori quali </w:t>
      </w:r>
      <w:r w:rsidRPr="00FC05B7">
        <w:rPr>
          <w:rFonts w:ascii="Calibri" w:hAnsi="Calibri" w:cs="Calibri"/>
        </w:rPr>
        <w:t>Katsushika Hokusai (1760‐1849), Utagawa Hiroshige (1797‐1858) e Kitagawa Utamaro (1753‐1806)</w:t>
      </w:r>
      <w:r>
        <w:rPr>
          <w:rFonts w:ascii="Calibri" w:hAnsi="Calibri" w:cs="Calibri"/>
        </w:rPr>
        <w:t xml:space="preserve"> con quelle di artisti quali </w:t>
      </w:r>
      <w:r w:rsidRPr="0037421A">
        <w:rPr>
          <w:rFonts w:ascii="Calibri" w:hAnsi="Calibri" w:cs="Calibri"/>
        </w:rPr>
        <w:t xml:space="preserve">Edouard Manet, </w:t>
      </w:r>
      <w:r w:rsidRPr="00DB4F6C">
        <w:rPr>
          <w:rFonts w:ascii="Calibri" w:hAnsi="Calibri" w:cs="Calibri"/>
        </w:rPr>
        <w:t>Henri Toulouse Lautrec, Pierre Bonnard, Paul Gauguin, Camille</w:t>
      </w:r>
      <w:r>
        <w:rPr>
          <w:rFonts w:ascii="Calibri" w:hAnsi="Calibri" w:cs="Calibri"/>
        </w:rPr>
        <w:t xml:space="preserve"> Pissarro e</w:t>
      </w:r>
      <w:r w:rsidRPr="00DB4F6C">
        <w:rPr>
          <w:rFonts w:ascii="Calibri" w:hAnsi="Calibri" w:cs="Calibri"/>
        </w:rPr>
        <w:t xml:space="preserve"> altri</w:t>
      </w:r>
      <w:r>
        <w:rPr>
          <w:rFonts w:ascii="Calibri" w:hAnsi="Calibri" w:cs="Calibri"/>
        </w:rPr>
        <w:t>.</w:t>
      </w:r>
    </w:p>
    <w:p w:rsidR="001D4196" w:rsidRDefault="001D4196" w:rsidP="001D4196">
      <w:pPr>
        <w:spacing w:after="80"/>
        <w:jc w:val="both"/>
        <w:rPr>
          <w:rFonts w:ascii="Calibri" w:hAnsi="Calibri" w:cs="Calibri"/>
        </w:rPr>
      </w:pPr>
      <w:r>
        <w:rPr>
          <w:rFonts w:ascii="Calibri" w:hAnsi="Calibri" w:cs="Calibri"/>
        </w:rPr>
        <w:t xml:space="preserve">La rassegna, </w:t>
      </w:r>
      <w:r w:rsidRPr="00325FA6">
        <w:rPr>
          <w:rFonts w:ascii="Calibri" w:hAnsi="Calibri" w:cs="Calibri"/>
          <w:b/>
        </w:rPr>
        <w:t>Hokusai, Hiroshige, Utamaro</w:t>
      </w:r>
      <w:r>
        <w:rPr>
          <w:rFonts w:ascii="Calibri" w:hAnsi="Calibri" w:cs="Calibri"/>
        </w:rPr>
        <w:t xml:space="preserve">. </w:t>
      </w:r>
      <w:r w:rsidRPr="00D6377F">
        <w:rPr>
          <w:rFonts w:ascii="Calibri" w:hAnsi="Calibri" w:cs="Calibri"/>
          <w:b/>
        </w:rPr>
        <w:t>Capolavori dell’arte giapponese</w:t>
      </w:r>
      <w:r>
        <w:rPr>
          <w:rFonts w:ascii="Calibri" w:hAnsi="Calibri" w:cs="Calibri"/>
        </w:rPr>
        <w:t xml:space="preserve">, </w:t>
      </w:r>
      <w:r w:rsidRPr="00B506C9">
        <w:rPr>
          <w:rFonts w:ascii="Calibri" w:hAnsi="Calibri" w:cs="Calibri"/>
        </w:rPr>
        <w:t>promossa dal Comune di Pavia – Settore Cultura, Turismo, Istruzione, Politiche giovanili, prodotta e organizzata da ViDi, in collaborazione con Musei Civici d</w:t>
      </w:r>
      <w:r>
        <w:rPr>
          <w:rFonts w:ascii="Calibri" w:hAnsi="Calibri" w:cs="Calibri"/>
        </w:rPr>
        <w:t>i Pavia,</w:t>
      </w:r>
      <w:r w:rsidRPr="001B23C6">
        <w:rPr>
          <w:rFonts w:ascii="Calibri" w:hAnsi="Calibri" w:cs="Calibri"/>
        </w:rPr>
        <w:t xml:space="preserve"> </w:t>
      </w:r>
      <w:r>
        <w:rPr>
          <w:rFonts w:ascii="Calibri" w:hAnsi="Calibri" w:cs="Calibri"/>
        </w:rPr>
        <w:t xml:space="preserve">curata da Tara Weber, </w:t>
      </w:r>
      <w:r w:rsidRPr="0037421A">
        <w:rPr>
          <w:rFonts w:ascii="Calibri" w:hAnsi="Calibri" w:cs="Calibri"/>
          <w:i/>
        </w:rPr>
        <w:t>regist</w:t>
      </w:r>
      <w:r>
        <w:rPr>
          <w:rFonts w:ascii="Calibri" w:hAnsi="Calibri" w:cs="Calibri"/>
          <w:i/>
        </w:rPr>
        <w:t>ra</w:t>
      </w:r>
      <w:r w:rsidRPr="0037421A">
        <w:rPr>
          <w:rFonts w:ascii="Calibri" w:hAnsi="Calibri" w:cs="Calibri"/>
          <w:i/>
        </w:rPr>
        <w:t>r</w:t>
      </w:r>
      <w:r>
        <w:rPr>
          <w:rFonts w:ascii="Calibri" w:hAnsi="Calibri" w:cs="Calibri"/>
        </w:rPr>
        <w:t xml:space="preserve"> della </w:t>
      </w:r>
      <w:r w:rsidRPr="00530A9A">
        <w:rPr>
          <w:rFonts w:ascii="Calibri" w:hAnsi="Calibri" w:cs="Calibri"/>
        </w:rPr>
        <w:t>Johannesburg Art Gallery</w:t>
      </w:r>
      <w:r>
        <w:rPr>
          <w:rFonts w:ascii="Calibri" w:hAnsi="Calibri" w:cs="Calibri"/>
        </w:rPr>
        <w:t xml:space="preserve">, Laura Aldovini, </w:t>
      </w:r>
      <w:r w:rsidRPr="00E23165">
        <w:rPr>
          <w:rFonts w:ascii="Calibri" w:hAnsi="Calibri" w:cs="Calibri"/>
        </w:rPr>
        <w:t>conservatore</w:t>
      </w:r>
      <w:r>
        <w:rPr>
          <w:rFonts w:ascii="Calibri" w:hAnsi="Calibri" w:cs="Calibri"/>
        </w:rPr>
        <w:t xml:space="preserve"> dei Musei Civici di Pavia, e Paolo Linetti, direttore del Museo d’Arte Orientale Collezione Mazzocchi di Coccaglio, vuole infatti mostrare le meraviglie delle </w:t>
      </w:r>
      <w:r w:rsidRPr="0037421A">
        <w:rPr>
          <w:rFonts w:ascii="Calibri" w:hAnsi="Calibri" w:cs="Calibri"/>
          <w:i/>
        </w:rPr>
        <w:t>ukiyo-e</w:t>
      </w:r>
      <w:r>
        <w:rPr>
          <w:rFonts w:ascii="Calibri" w:hAnsi="Calibri" w:cs="Calibri"/>
        </w:rPr>
        <w:t>, ovvero le raffinate incisioni a colori su legno sviluppatesi nel Paese del Sol Levante a partire dal XVII secolo, e la profonda influenza che ebbero sulla storia dell’arte europea, soprattutto francese, del XIX secolo.</w:t>
      </w:r>
    </w:p>
    <w:p w:rsidR="009747F3" w:rsidRDefault="009747F3"/>
    <w:p w:rsidR="00E50110" w:rsidRDefault="001D4196" w:rsidP="00E50110">
      <w:pPr>
        <w:spacing w:after="80"/>
        <w:jc w:val="both"/>
        <w:rPr>
          <w:rFonts w:ascii="Calibri" w:hAnsi="Calibri" w:cs="Calibri"/>
        </w:rPr>
      </w:pPr>
      <w:r>
        <w:rPr>
          <w:rFonts w:ascii="Calibri" w:hAnsi="Calibri" w:cs="Calibri"/>
        </w:rPr>
        <w:lastRenderedPageBreak/>
        <w:t xml:space="preserve">L’esposizione presenta </w:t>
      </w:r>
      <w:r w:rsidR="00070DC3" w:rsidRPr="00070DC3">
        <w:rPr>
          <w:rFonts w:ascii="Calibri" w:hAnsi="Calibri" w:cs="Calibri"/>
          <w:b/>
        </w:rPr>
        <w:t>oltre 150</w:t>
      </w:r>
      <w:r>
        <w:rPr>
          <w:rFonts w:ascii="Calibri" w:hAnsi="Calibri" w:cs="Calibri"/>
          <w:b/>
        </w:rPr>
        <w:t xml:space="preserve"> opere</w:t>
      </w:r>
      <w:r>
        <w:rPr>
          <w:rFonts w:ascii="Calibri" w:hAnsi="Calibri" w:cs="Calibri"/>
        </w:rPr>
        <w:t xml:space="preserve">, provenienti dalla collezione d’arte asiatica della </w:t>
      </w:r>
      <w:r w:rsidRPr="000513EC">
        <w:rPr>
          <w:rFonts w:ascii="Calibri" w:hAnsi="Calibri" w:cs="Calibri"/>
        </w:rPr>
        <w:t>Johannesburg Art Gallery</w:t>
      </w:r>
      <w:r>
        <w:rPr>
          <w:rFonts w:ascii="Calibri" w:hAnsi="Calibri" w:cs="Calibri"/>
        </w:rPr>
        <w:t xml:space="preserve">, formatasi a partire dal 1938, </w:t>
      </w:r>
      <w:r w:rsidR="00E50110" w:rsidRPr="00E50110">
        <w:rPr>
          <w:rFonts w:ascii="Calibri" w:hAnsi="Calibri" w:cs="Calibri"/>
        </w:rPr>
        <w:t xml:space="preserve">a cui si aggiungono </w:t>
      </w:r>
      <w:r w:rsidR="00E50110" w:rsidRPr="00E50110">
        <w:rPr>
          <w:rFonts w:ascii="Calibri" w:hAnsi="Calibri" w:cs="Calibri"/>
          <w:b/>
          <w:bCs/>
        </w:rPr>
        <w:t>30 stampe</w:t>
      </w:r>
      <w:r w:rsidR="00E50110">
        <w:rPr>
          <w:rFonts w:ascii="Calibri" w:hAnsi="Calibri" w:cs="Calibri"/>
        </w:rPr>
        <w:t xml:space="preserve"> </w:t>
      </w:r>
      <w:r w:rsidR="00E50110" w:rsidRPr="00E50110">
        <w:rPr>
          <w:rFonts w:ascii="Calibri" w:hAnsi="Calibri" w:cs="Calibri"/>
        </w:rPr>
        <w:t>di proprietà dei Musei Civici di Pavia, databili al 1856-1857, eseguite da Kunisada Utagawa allievo di Toyokuni, grande maestro della tecnica</w:t>
      </w:r>
      <w:r w:rsidR="00E50110">
        <w:rPr>
          <w:rFonts w:ascii="Calibri" w:hAnsi="Calibri" w:cs="Calibri"/>
        </w:rPr>
        <w:t xml:space="preserve"> </w:t>
      </w:r>
      <w:r w:rsidR="00E50110" w:rsidRPr="00E50110">
        <w:rPr>
          <w:rFonts w:ascii="Calibri" w:hAnsi="Calibri" w:cs="Calibri"/>
          <w:i/>
          <w:iCs/>
        </w:rPr>
        <w:t>ukiyo-e</w:t>
      </w:r>
      <w:r w:rsidR="00E50110">
        <w:rPr>
          <w:rFonts w:ascii="Calibri" w:hAnsi="Calibri" w:cs="Calibri"/>
          <w:i/>
          <w:iCs/>
        </w:rPr>
        <w:t xml:space="preserve"> </w:t>
      </w:r>
      <w:r w:rsidR="00E50110" w:rsidRPr="00E50110">
        <w:rPr>
          <w:rFonts w:ascii="Calibri" w:hAnsi="Calibri" w:cs="Calibri"/>
        </w:rPr>
        <w:t>nell'Epoca di Edo</w:t>
      </w:r>
      <w:r w:rsidRPr="0037421A">
        <w:rPr>
          <w:rFonts w:ascii="Calibri" w:hAnsi="Calibri" w:cs="Calibri"/>
        </w:rPr>
        <w:t>.</w:t>
      </w:r>
      <w:r>
        <w:rPr>
          <w:rFonts w:ascii="Calibri" w:hAnsi="Calibri" w:cs="Calibri"/>
        </w:rPr>
        <w:t xml:space="preserve"> </w:t>
      </w:r>
    </w:p>
    <w:p w:rsidR="001D4196" w:rsidRPr="00E4354C" w:rsidRDefault="006916F3" w:rsidP="00E50110">
      <w:pPr>
        <w:spacing w:after="80"/>
        <w:jc w:val="both"/>
        <w:rPr>
          <w:rFonts w:ascii="Calibri" w:hAnsi="Calibri" w:cs="Calibri"/>
        </w:rPr>
      </w:pPr>
      <w:r>
        <w:rPr>
          <w:rFonts w:ascii="Calibri" w:hAnsi="Calibri" w:cs="Calibri"/>
        </w:rPr>
        <w:t xml:space="preserve">È </w:t>
      </w:r>
      <w:r w:rsidR="001D4196">
        <w:rPr>
          <w:rFonts w:ascii="Calibri" w:hAnsi="Calibri" w:cs="Calibri"/>
        </w:rPr>
        <w:t xml:space="preserve">inoltre possibile ammirare la celeberrima </w:t>
      </w:r>
      <w:r w:rsidR="001D4196" w:rsidRPr="00E50110">
        <w:rPr>
          <w:rFonts w:ascii="Calibri" w:hAnsi="Calibri" w:cs="Calibri"/>
          <w:b/>
          <w:bCs/>
          <w:i/>
          <w:iCs/>
        </w:rPr>
        <w:t xml:space="preserve">Grande Onda </w:t>
      </w:r>
      <w:r w:rsidR="001D4196" w:rsidRPr="00E50110">
        <w:rPr>
          <w:rFonts w:ascii="Calibri" w:hAnsi="Calibri" w:cs="Calibri"/>
          <w:b/>
          <w:bCs/>
        </w:rPr>
        <w:t>di Hokusai</w:t>
      </w:r>
      <w:r w:rsidR="001D4196">
        <w:rPr>
          <w:rFonts w:ascii="Calibri" w:hAnsi="Calibri" w:cs="Calibri"/>
        </w:rPr>
        <w:t>.</w:t>
      </w:r>
    </w:p>
    <w:p w:rsidR="001D4196" w:rsidRDefault="001D4196" w:rsidP="001D4196">
      <w:pPr>
        <w:spacing w:after="80"/>
        <w:jc w:val="both"/>
        <w:rPr>
          <w:rFonts w:ascii="Calibri" w:hAnsi="Calibri" w:cs="Calibri"/>
        </w:rPr>
      </w:pPr>
      <w:r>
        <w:rPr>
          <w:rFonts w:ascii="Calibri" w:hAnsi="Calibri" w:cs="Calibri"/>
        </w:rPr>
        <w:t xml:space="preserve">Le </w:t>
      </w:r>
      <w:r w:rsidRPr="005377ED">
        <w:rPr>
          <w:rFonts w:ascii="Calibri" w:hAnsi="Calibri" w:cs="Calibri"/>
          <w:i/>
        </w:rPr>
        <w:t>ukiyo-e</w:t>
      </w:r>
      <w:r>
        <w:rPr>
          <w:rFonts w:ascii="Calibri" w:hAnsi="Calibri" w:cs="Calibri"/>
        </w:rPr>
        <w:t xml:space="preserve">, letteralmente “immagini del mondo fluttuante”, sono il prodotto della </w:t>
      </w:r>
      <w:r w:rsidRPr="005377ED">
        <w:rPr>
          <w:rFonts w:ascii="Calibri" w:hAnsi="Calibri" w:cs="Calibri"/>
        </w:rPr>
        <w:t>giovane e impetuosa</w:t>
      </w:r>
      <w:r>
        <w:rPr>
          <w:rFonts w:ascii="Calibri" w:hAnsi="Calibri" w:cs="Calibri"/>
        </w:rPr>
        <w:t xml:space="preserve"> temperie culturale fiorita nelle città</w:t>
      </w:r>
      <w:r w:rsidRPr="005377ED">
        <w:rPr>
          <w:rFonts w:ascii="Calibri" w:hAnsi="Calibri" w:cs="Calibri"/>
        </w:rPr>
        <w:t xml:space="preserve"> di Edo</w:t>
      </w:r>
      <w:r>
        <w:rPr>
          <w:rFonts w:ascii="Calibri" w:hAnsi="Calibri" w:cs="Calibri"/>
        </w:rPr>
        <w:t xml:space="preserve">, l’attuale </w:t>
      </w:r>
      <w:r w:rsidRPr="005377ED">
        <w:rPr>
          <w:rFonts w:ascii="Calibri" w:hAnsi="Calibri" w:cs="Calibri"/>
        </w:rPr>
        <w:t xml:space="preserve">Tokyo, </w:t>
      </w:r>
      <w:r>
        <w:rPr>
          <w:rFonts w:ascii="Calibri" w:hAnsi="Calibri" w:cs="Calibri"/>
        </w:rPr>
        <w:t>O</w:t>
      </w:r>
      <w:r w:rsidRPr="005377ED">
        <w:rPr>
          <w:rFonts w:ascii="Calibri" w:hAnsi="Calibri" w:cs="Calibri"/>
        </w:rPr>
        <w:t>saka e Ky</w:t>
      </w:r>
      <w:r>
        <w:rPr>
          <w:rFonts w:ascii="Calibri" w:hAnsi="Calibri" w:cs="Calibri"/>
        </w:rPr>
        <w:t>o</w:t>
      </w:r>
      <w:r w:rsidRPr="005377ED">
        <w:rPr>
          <w:rFonts w:ascii="Calibri" w:hAnsi="Calibri" w:cs="Calibri"/>
        </w:rPr>
        <w:t>to</w:t>
      </w:r>
      <w:r>
        <w:rPr>
          <w:rFonts w:ascii="Calibri" w:hAnsi="Calibri" w:cs="Calibri"/>
        </w:rPr>
        <w:t>, contraddistinte da una</w:t>
      </w:r>
      <w:r w:rsidRPr="005377ED">
        <w:rPr>
          <w:rFonts w:ascii="Calibri" w:hAnsi="Calibri" w:cs="Calibri"/>
        </w:rPr>
        <w:t xml:space="preserve"> tecnica artistica </w:t>
      </w:r>
      <w:r>
        <w:rPr>
          <w:rFonts w:ascii="Calibri" w:hAnsi="Calibri" w:cs="Calibri"/>
        </w:rPr>
        <w:t xml:space="preserve">utilizzata </w:t>
      </w:r>
      <w:r w:rsidRPr="005377ED">
        <w:rPr>
          <w:rFonts w:ascii="Calibri" w:hAnsi="Calibri" w:cs="Calibri"/>
        </w:rPr>
        <w:t xml:space="preserve">durante la seconda metà del </w:t>
      </w:r>
      <w:r>
        <w:rPr>
          <w:rFonts w:ascii="Calibri" w:hAnsi="Calibri" w:cs="Calibri"/>
        </w:rPr>
        <w:t>Seicento,</w:t>
      </w:r>
      <w:r w:rsidRPr="005377ED">
        <w:rPr>
          <w:rFonts w:ascii="Calibri" w:hAnsi="Calibri" w:cs="Calibri"/>
        </w:rPr>
        <w:t xml:space="preserve"> a partire dalle opere monocromatiche di Hishikawa Moronobu</w:t>
      </w:r>
      <w:r>
        <w:rPr>
          <w:rFonts w:ascii="Calibri" w:hAnsi="Calibri" w:cs="Calibri"/>
        </w:rPr>
        <w:t xml:space="preserve">, realizzate con </w:t>
      </w:r>
      <w:r w:rsidRPr="005377ED">
        <w:rPr>
          <w:rFonts w:ascii="Calibri" w:hAnsi="Calibri" w:cs="Calibri"/>
        </w:rPr>
        <w:t xml:space="preserve">inchiostro cinese, </w:t>
      </w:r>
      <w:r>
        <w:rPr>
          <w:rFonts w:ascii="Calibri" w:hAnsi="Calibri" w:cs="Calibri"/>
        </w:rPr>
        <w:t xml:space="preserve">quindi </w:t>
      </w:r>
      <w:r w:rsidRPr="005377ED">
        <w:rPr>
          <w:rFonts w:ascii="Calibri" w:hAnsi="Calibri" w:cs="Calibri"/>
        </w:rPr>
        <w:t>colorate a mano con dei pennelli</w:t>
      </w:r>
      <w:r>
        <w:rPr>
          <w:rFonts w:ascii="Calibri" w:hAnsi="Calibri" w:cs="Calibri"/>
        </w:rPr>
        <w:t>. Fu solo nel Settecento che si</w:t>
      </w:r>
      <w:r w:rsidRPr="005377ED">
        <w:rPr>
          <w:rFonts w:ascii="Calibri" w:hAnsi="Calibri" w:cs="Calibri"/>
        </w:rPr>
        <w:t xml:space="preserve"> sviluppò la tecnica della stampa policromatica </w:t>
      </w:r>
      <w:r>
        <w:rPr>
          <w:rFonts w:ascii="Calibri" w:hAnsi="Calibri" w:cs="Calibri"/>
        </w:rPr>
        <w:t>che decretò il successo di queste stampe in patria e nell’Occidente.</w:t>
      </w:r>
    </w:p>
    <w:p w:rsidR="001D4196" w:rsidRDefault="001D4196" w:rsidP="001D4196">
      <w:pPr>
        <w:spacing w:after="80"/>
        <w:jc w:val="both"/>
        <w:rPr>
          <w:rFonts w:ascii="Calibri" w:hAnsi="Calibri" w:cs="Calibri"/>
        </w:rPr>
      </w:pPr>
      <w:r>
        <w:rPr>
          <w:rFonts w:ascii="Calibri" w:hAnsi="Calibri" w:cs="Calibri"/>
        </w:rPr>
        <w:t xml:space="preserve">Il percorso esplora le tematiche più riconoscibili delle </w:t>
      </w:r>
      <w:r w:rsidRPr="000C3B4C">
        <w:rPr>
          <w:rFonts w:ascii="Calibri" w:hAnsi="Calibri" w:cs="Calibri"/>
          <w:i/>
        </w:rPr>
        <w:t>ukiyo-e</w:t>
      </w:r>
      <w:r>
        <w:rPr>
          <w:rFonts w:ascii="Calibri" w:hAnsi="Calibri" w:cs="Calibri"/>
        </w:rPr>
        <w:t>: si parte con l’analisi della storia</w:t>
      </w:r>
      <w:r w:rsidRPr="000C3B4C">
        <w:rPr>
          <w:rFonts w:ascii="Calibri" w:hAnsi="Calibri" w:cs="Calibri"/>
        </w:rPr>
        <w:t xml:space="preserve"> della stampa giapponese</w:t>
      </w:r>
      <w:r>
        <w:rPr>
          <w:rFonts w:ascii="Calibri" w:hAnsi="Calibri" w:cs="Calibri"/>
        </w:rPr>
        <w:t xml:space="preserve">, approfondendo in particolare come l’inserimento di un elemento di stile come il colore si sia poi evoluto nel corso degli anni per diventare un’imprescindibile caratteristica delle incisioni. </w:t>
      </w:r>
    </w:p>
    <w:p w:rsidR="001D4196" w:rsidRDefault="001D4196" w:rsidP="001D4196">
      <w:pPr>
        <w:spacing w:after="80"/>
        <w:jc w:val="both"/>
        <w:rPr>
          <w:rFonts w:ascii="Calibri" w:hAnsi="Calibri" w:cs="Calibri"/>
        </w:rPr>
      </w:pPr>
      <w:r>
        <w:rPr>
          <w:rFonts w:ascii="Calibri" w:hAnsi="Calibri" w:cs="Calibri"/>
          <w:i/>
        </w:rPr>
        <w:t>Maestri del paesaggio</w:t>
      </w:r>
      <w:r>
        <w:rPr>
          <w:rFonts w:ascii="Calibri" w:hAnsi="Calibri" w:cs="Calibri"/>
        </w:rPr>
        <w:t xml:space="preserve"> è il titolo della sezione che raccoglie alcune opere a soggetto naturalistico di </w:t>
      </w:r>
      <w:r w:rsidRPr="00FC05B7">
        <w:rPr>
          <w:rFonts w:ascii="Calibri" w:hAnsi="Calibri" w:cs="Calibri"/>
        </w:rPr>
        <w:t xml:space="preserve">Hokusai </w:t>
      </w:r>
      <w:r>
        <w:rPr>
          <w:rFonts w:ascii="Calibri" w:hAnsi="Calibri" w:cs="Calibri"/>
        </w:rPr>
        <w:t>e</w:t>
      </w:r>
      <w:r w:rsidRPr="00FC05B7">
        <w:rPr>
          <w:rFonts w:ascii="Calibri" w:hAnsi="Calibri" w:cs="Calibri"/>
        </w:rPr>
        <w:t xml:space="preserve"> Hiroshige</w:t>
      </w:r>
      <w:r>
        <w:rPr>
          <w:rFonts w:ascii="Calibri" w:hAnsi="Calibri" w:cs="Calibri"/>
        </w:rPr>
        <w:t>, cui molti artisti occidentali si rifecero per proporre l’immagine del Giappone, nella seconda metà dell’Ottocento, e che precede quella dedicata alla natura, ovvero agli animali che la popolano, dagli uccelli ai pesci.</w:t>
      </w:r>
    </w:p>
    <w:p w:rsidR="001D4196" w:rsidRDefault="001D4196" w:rsidP="001D4196">
      <w:pPr>
        <w:spacing w:after="80"/>
        <w:jc w:val="both"/>
        <w:rPr>
          <w:rFonts w:ascii="Calibri" w:hAnsi="Calibri" w:cs="Calibri"/>
        </w:rPr>
      </w:pPr>
      <w:r>
        <w:rPr>
          <w:rFonts w:ascii="Calibri" w:hAnsi="Calibri" w:cs="Calibri"/>
        </w:rPr>
        <w:t xml:space="preserve">Particolarmente suggestiva </w:t>
      </w:r>
      <w:r w:rsidR="006916F3">
        <w:rPr>
          <w:rFonts w:ascii="Calibri" w:hAnsi="Calibri" w:cs="Calibri"/>
        </w:rPr>
        <w:t>è</w:t>
      </w:r>
      <w:r>
        <w:rPr>
          <w:rFonts w:ascii="Calibri" w:hAnsi="Calibri" w:cs="Calibri"/>
        </w:rPr>
        <w:t xml:space="preserve"> la parte dedicata alla bellezza femminile, all’eleganza delle forme del corpo e dei ricchi costumi delle donne della società nipponica, che si contrappone a quella delle cortigiane e alla vita nel quartiere del piacere.</w:t>
      </w:r>
    </w:p>
    <w:p w:rsidR="001D4196" w:rsidRDefault="001D4196" w:rsidP="001D4196">
      <w:pPr>
        <w:spacing w:after="80"/>
        <w:jc w:val="both"/>
        <w:rPr>
          <w:rFonts w:ascii="Calibri" w:hAnsi="Calibri" w:cs="Calibri"/>
        </w:rPr>
      </w:pPr>
      <w:r w:rsidRPr="00DD1BAC">
        <w:rPr>
          <w:rFonts w:ascii="Calibri" w:hAnsi="Calibri" w:cs="Calibri"/>
        </w:rPr>
        <w:t xml:space="preserve">Tra i vari aspetti della società giapponese dell’epoca, si segnala un ricco nucleo di stampe dedicate al tradizionale teatro </w:t>
      </w:r>
      <w:r w:rsidRPr="00DD1BAC">
        <w:rPr>
          <w:rFonts w:ascii="Calibri" w:hAnsi="Calibri" w:cs="Calibri"/>
          <w:i/>
        </w:rPr>
        <w:t>Kabuki</w:t>
      </w:r>
      <w:r w:rsidRPr="00DD1BAC">
        <w:rPr>
          <w:rFonts w:ascii="Calibri" w:hAnsi="Calibri" w:cs="Calibri"/>
        </w:rPr>
        <w:t>, una forma di drammaturgia che portava sulla scena temi che spaziavano dal leggendario al soprannaturale, da avvenimenti storico-militari a episodi di vita contemporanea. In questa sezione si colloca il nucleo dei Musei Civici di Pavia</w:t>
      </w:r>
      <w:r>
        <w:rPr>
          <w:rFonts w:ascii="Calibri" w:hAnsi="Calibri" w:cs="Calibri"/>
        </w:rPr>
        <w:t xml:space="preserve">: la mostra è infatti </w:t>
      </w:r>
      <w:r w:rsidRPr="003309DE">
        <w:rPr>
          <w:rFonts w:ascii="Calibri" w:hAnsi="Calibri" w:cs="Calibri"/>
        </w:rPr>
        <w:t>anche occasione per valorizzare i fogli provenienti dal lascito di Renato Sòriga, già direttore del museo pavese fino al 1939, che andò così ad arricchire la già ricca collezione di stampe del museo, originatasi da quella celebre del marchese Luigi Malaspina di Sannazzaro (1754-1835).</w:t>
      </w:r>
    </w:p>
    <w:p w:rsidR="001D4196" w:rsidRDefault="001D4196" w:rsidP="001D4196">
      <w:pPr>
        <w:spacing w:after="80"/>
        <w:jc w:val="both"/>
        <w:rPr>
          <w:rFonts w:ascii="Calibri" w:hAnsi="Calibri" w:cs="Calibri"/>
        </w:rPr>
      </w:pPr>
      <w:r w:rsidRPr="00DD1BAC">
        <w:rPr>
          <w:rFonts w:ascii="Calibri" w:hAnsi="Calibri" w:cs="Calibri"/>
        </w:rPr>
        <w:t xml:space="preserve">Gli artisti europei, in special modo quelli francesi, rimasero particolarmente colpiti dalle stampe </w:t>
      </w:r>
      <w:r w:rsidRPr="00DD1BAC">
        <w:rPr>
          <w:rFonts w:ascii="Calibri" w:hAnsi="Calibri" w:cs="Calibri"/>
          <w:i/>
        </w:rPr>
        <w:t>ukiyo-e</w:t>
      </w:r>
      <w:r w:rsidRPr="00DD1BAC">
        <w:rPr>
          <w:rFonts w:ascii="Calibri" w:hAnsi="Calibri" w:cs="Calibri"/>
        </w:rPr>
        <w:t>. Autori come Manet, Toulouse-Lautrec, Gauguin scoprirono nelle xilografie giapponesi una freschezza e una semplicità di forme e colori che ricercavano da tempo per trasformare e rivoluzionare la loro modalità pittorica.</w:t>
      </w:r>
    </w:p>
    <w:p w:rsidR="001D4196" w:rsidRPr="00FF10B3" w:rsidRDefault="001D4196" w:rsidP="001D4196">
      <w:pPr>
        <w:spacing w:after="80"/>
        <w:jc w:val="both"/>
        <w:rPr>
          <w:rFonts w:ascii="Calibri" w:hAnsi="Calibri" w:cs="Calibri"/>
        </w:rPr>
      </w:pPr>
      <w:r w:rsidRPr="00FF10B3">
        <w:rPr>
          <w:rFonts w:ascii="Calibri" w:hAnsi="Calibri" w:cs="Calibri"/>
        </w:rPr>
        <w:t>La collezione della Johannesburg Art Gallery, che già nel 1938 stava prendendo in considerazione lo sviluppo di una raccolta d'arte proveniente da Paesi asiatici, è cresciuta attraverso sia la donazione che l'acquisizione di circa 200 stampe giapponesi. Dal 1991 queste stampe non sono mai state mostrate al pubblico in un'esposizione di tale portata.</w:t>
      </w:r>
    </w:p>
    <w:p w:rsidR="001D4196" w:rsidRDefault="001D4196" w:rsidP="001D4196">
      <w:pPr>
        <w:spacing w:after="80"/>
        <w:jc w:val="both"/>
        <w:rPr>
          <w:rFonts w:ascii="Calibri" w:hAnsi="Calibri" w:cs="Calibri"/>
        </w:rPr>
      </w:pPr>
      <w:r w:rsidRPr="00C7108D">
        <w:rPr>
          <w:rFonts w:ascii="Calibri" w:hAnsi="Calibri" w:cs="Calibri"/>
          <w:b/>
          <w:bCs/>
        </w:rPr>
        <w:t>Catalogo</w:t>
      </w:r>
      <w:r>
        <w:rPr>
          <w:rFonts w:ascii="Calibri" w:hAnsi="Calibri" w:cs="Calibri"/>
        </w:rPr>
        <w:t xml:space="preserve"> </w:t>
      </w:r>
      <w:r w:rsidRPr="00E23165">
        <w:rPr>
          <w:rFonts w:ascii="Calibri" w:hAnsi="Calibri" w:cs="Calibri"/>
          <w:b/>
        </w:rPr>
        <w:t>Skira</w:t>
      </w:r>
      <w:r>
        <w:rPr>
          <w:rFonts w:ascii="Calibri" w:hAnsi="Calibri" w:cs="Calibri"/>
          <w:b/>
        </w:rPr>
        <w:t>.</w:t>
      </w:r>
    </w:p>
    <w:p w:rsidR="001D4196" w:rsidRDefault="001D4196" w:rsidP="001D4196">
      <w:pPr>
        <w:spacing w:after="80"/>
        <w:jc w:val="both"/>
        <w:rPr>
          <w:rFonts w:ascii="Calibri" w:hAnsi="Calibri" w:cs="Calibri"/>
        </w:rPr>
      </w:pPr>
    </w:p>
    <w:p w:rsidR="001D4196" w:rsidRDefault="001D4196" w:rsidP="001D4196">
      <w:pPr>
        <w:jc w:val="both"/>
        <w:rPr>
          <w:rFonts w:ascii="Calibri" w:hAnsi="Calibri" w:cs="Calibri"/>
        </w:rPr>
      </w:pPr>
      <w:r w:rsidRPr="009958BB">
        <w:rPr>
          <w:rFonts w:ascii="Calibri" w:hAnsi="Calibri" w:cs="Calibri"/>
        </w:rPr>
        <w:t>Pavia</w:t>
      </w:r>
      <w:r>
        <w:rPr>
          <w:rFonts w:ascii="Calibri" w:hAnsi="Calibri" w:cs="Calibri"/>
        </w:rPr>
        <w:t xml:space="preserve">, </w:t>
      </w:r>
      <w:r w:rsidR="006916F3">
        <w:rPr>
          <w:rFonts w:ascii="Calibri" w:hAnsi="Calibri" w:cs="Calibri"/>
        </w:rPr>
        <w:t>11 ottobre</w:t>
      </w:r>
      <w:r w:rsidRPr="009958BB">
        <w:rPr>
          <w:rFonts w:ascii="Calibri" w:hAnsi="Calibri" w:cs="Calibri"/>
        </w:rPr>
        <w:t xml:space="preserve"> 2019</w:t>
      </w:r>
    </w:p>
    <w:p w:rsidR="001D4196" w:rsidRDefault="001D4196" w:rsidP="001D4196">
      <w:pPr>
        <w:jc w:val="both"/>
        <w:rPr>
          <w:rFonts w:ascii="Calibri" w:hAnsi="Calibri" w:cs="Calibri"/>
          <w:b/>
          <w:bCs/>
          <w:sz w:val="22"/>
        </w:rPr>
      </w:pPr>
    </w:p>
    <w:p w:rsidR="001D4196" w:rsidRPr="009958BB" w:rsidRDefault="001D4196" w:rsidP="001D4196">
      <w:pPr>
        <w:jc w:val="both"/>
        <w:rPr>
          <w:rFonts w:ascii="Calibri" w:hAnsi="Calibri" w:cs="Calibri"/>
          <w:b/>
          <w:bCs/>
          <w:sz w:val="22"/>
        </w:rPr>
      </w:pPr>
      <w:r w:rsidRPr="00325FA6">
        <w:rPr>
          <w:rFonts w:ascii="Calibri" w:hAnsi="Calibri" w:cs="Calibri"/>
          <w:b/>
          <w:bCs/>
          <w:sz w:val="22"/>
        </w:rPr>
        <w:t>HOKUSAI, HIROSHIGE, UTAMARO</w:t>
      </w:r>
      <w:r>
        <w:rPr>
          <w:rFonts w:ascii="Calibri" w:hAnsi="Calibri" w:cs="Calibri"/>
          <w:b/>
          <w:bCs/>
          <w:sz w:val="22"/>
        </w:rPr>
        <w:t xml:space="preserve">. CAPOLAVORI DELL’ARTE GIAPPONESE </w:t>
      </w:r>
    </w:p>
    <w:p w:rsidR="001D4196" w:rsidRPr="00325FA6" w:rsidRDefault="001D4196" w:rsidP="001D4196">
      <w:pPr>
        <w:jc w:val="both"/>
        <w:rPr>
          <w:rFonts w:ascii="Calibri" w:hAnsi="Calibri" w:cs="Calibri"/>
          <w:bCs/>
          <w:sz w:val="22"/>
        </w:rPr>
      </w:pPr>
      <w:r w:rsidRPr="00325FA6">
        <w:rPr>
          <w:rFonts w:ascii="Calibri" w:hAnsi="Calibri" w:cs="Calibri"/>
          <w:bCs/>
          <w:sz w:val="22"/>
        </w:rPr>
        <w:t>Pavia, Scuderie del Castello Visconteo (viale XI Febbraio, 35)</w:t>
      </w:r>
    </w:p>
    <w:p w:rsidR="001D4196" w:rsidRPr="00325FA6" w:rsidRDefault="001D4196" w:rsidP="001D4196">
      <w:pPr>
        <w:jc w:val="both"/>
        <w:rPr>
          <w:rFonts w:ascii="Calibri" w:hAnsi="Calibri" w:cs="Calibri"/>
          <w:bCs/>
          <w:sz w:val="22"/>
        </w:rPr>
      </w:pPr>
      <w:r>
        <w:rPr>
          <w:rFonts w:ascii="Calibri" w:hAnsi="Calibri" w:cs="Calibri"/>
          <w:b/>
          <w:bCs/>
          <w:sz w:val="22"/>
        </w:rPr>
        <w:t>12 ottobre 2019 – 9 febbraio 2020</w:t>
      </w:r>
    </w:p>
    <w:p w:rsidR="001D4196" w:rsidRDefault="001D4196" w:rsidP="001D4196">
      <w:pPr>
        <w:jc w:val="both"/>
        <w:rPr>
          <w:rFonts w:ascii="Calibri" w:hAnsi="Calibri" w:cs="Calibri"/>
          <w:b/>
          <w:bCs/>
          <w:sz w:val="22"/>
        </w:rPr>
      </w:pPr>
    </w:p>
    <w:p w:rsidR="001D4196" w:rsidRPr="009958BB" w:rsidRDefault="001D4196" w:rsidP="001D4196">
      <w:pPr>
        <w:jc w:val="both"/>
        <w:rPr>
          <w:rFonts w:ascii="Calibri" w:hAnsi="Calibri" w:cs="Calibri"/>
          <w:sz w:val="22"/>
        </w:rPr>
      </w:pPr>
      <w:bookmarkStart w:id="0" w:name="_GoBack"/>
      <w:bookmarkEnd w:id="0"/>
      <w:r w:rsidRPr="009958BB">
        <w:rPr>
          <w:rFonts w:ascii="Calibri" w:hAnsi="Calibri" w:cs="Calibri"/>
          <w:b/>
          <w:bCs/>
          <w:sz w:val="22"/>
        </w:rPr>
        <w:t>Orari</w:t>
      </w:r>
      <w:r>
        <w:rPr>
          <w:rFonts w:ascii="Calibri" w:hAnsi="Calibri" w:cs="Calibri"/>
          <w:b/>
          <w:bCs/>
          <w:sz w:val="22"/>
        </w:rPr>
        <w:t xml:space="preserve">: </w:t>
      </w:r>
      <w:r>
        <w:rPr>
          <w:rFonts w:ascii="Calibri" w:hAnsi="Calibri" w:cs="Calibri"/>
          <w:sz w:val="22"/>
        </w:rPr>
        <w:t>d</w:t>
      </w:r>
      <w:r w:rsidRPr="009958BB">
        <w:rPr>
          <w:rFonts w:ascii="Calibri" w:hAnsi="Calibri" w:cs="Calibri"/>
          <w:sz w:val="22"/>
        </w:rPr>
        <w:t>al martedì al venerdì: 10.00-13.00/14.00-18.00</w:t>
      </w:r>
      <w:r>
        <w:rPr>
          <w:rFonts w:ascii="Calibri" w:hAnsi="Calibri" w:cs="Calibri"/>
          <w:sz w:val="22"/>
        </w:rPr>
        <w:t>; s</w:t>
      </w:r>
      <w:r w:rsidRPr="009958BB">
        <w:rPr>
          <w:rFonts w:ascii="Calibri" w:hAnsi="Calibri" w:cs="Calibri"/>
          <w:sz w:val="22"/>
        </w:rPr>
        <w:t>abato, domenica e festivi: 10.00 - 19.00</w:t>
      </w:r>
    </w:p>
    <w:p w:rsidR="001D4196" w:rsidRPr="009958BB" w:rsidRDefault="001D4196" w:rsidP="001D4196">
      <w:pPr>
        <w:jc w:val="both"/>
        <w:rPr>
          <w:rFonts w:ascii="Calibri" w:hAnsi="Calibri" w:cs="Calibri"/>
          <w:sz w:val="22"/>
        </w:rPr>
      </w:pPr>
      <w:r w:rsidRPr="009958BB">
        <w:rPr>
          <w:rFonts w:ascii="Calibri" w:hAnsi="Calibri" w:cs="Calibri"/>
          <w:sz w:val="22"/>
        </w:rPr>
        <w:t>(La biglietteria chiude un'ora prima)</w:t>
      </w:r>
    </w:p>
    <w:p w:rsidR="001D4196" w:rsidRDefault="001D4196" w:rsidP="001D4196">
      <w:pPr>
        <w:jc w:val="both"/>
        <w:rPr>
          <w:rFonts w:ascii="Calibri" w:hAnsi="Calibri" w:cs="Calibri"/>
          <w:sz w:val="22"/>
        </w:rPr>
      </w:pPr>
    </w:p>
    <w:p w:rsidR="001575DD" w:rsidRPr="001575DD" w:rsidRDefault="001575DD" w:rsidP="001575DD">
      <w:pPr>
        <w:jc w:val="both"/>
        <w:rPr>
          <w:rFonts w:ascii="Calibri" w:hAnsi="Calibri" w:cs="Calibri"/>
          <w:sz w:val="22"/>
        </w:rPr>
      </w:pPr>
      <w:r w:rsidRPr="001575DD">
        <w:rPr>
          <w:rFonts w:ascii="Calibri" w:hAnsi="Calibri" w:cs="Calibri"/>
          <w:b/>
          <w:bCs/>
          <w:sz w:val="22"/>
        </w:rPr>
        <w:t>Biglietti</w:t>
      </w:r>
      <w:r>
        <w:rPr>
          <w:rFonts w:ascii="Calibri" w:hAnsi="Calibri" w:cs="Calibri"/>
          <w:b/>
          <w:bCs/>
          <w:sz w:val="22"/>
        </w:rPr>
        <w:t xml:space="preserve"> </w:t>
      </w:r>
      <w:r w:rsidRPr="001575DD">
        <w:rPr>
          <w:rFonts w:ascii="Calibri" w:hAnsi="Calibri" w:cs="Calibri"/>
          <w:b/>
          <w:bCs/>
          <w:i/>
          <w:iCs/>
          <w:sz w:val="22"/>
        </w:rPr>
        <w:t>(Audioguida inclusa nel prezzo)</w:t>
      </w:r>
    </w:p>
    <w:p w:rsidR="001575DD" w:rsidRPr="001575DD" w:rsidRDefault="001575DD" w:rsidP="001575DD">
      <w:pPr>
        <w:jc w:val="both"/>
        <w:rPr>
          <w:rFonts w:ascii="Calibri" w:hAnsi="Calibri" w:cs="Calibri"/>
          <w:sz w:val="22"/>
        </w:rPr>
      </w:pPr>
      <w:r w:rsidRPr="001575DD">
        <w:rPr>
          <w:rFonts w:ascii="Calibri" w:hAnsi="Calibri" w:cs="Calibri"/>
          <w:b/>
          <w:bCs/>
          <w:sz w:val="22"/>
        </w:rPr>
        <w:t>Intero:</w:t>
      </w:r>
      <w:r>
        <w:rPr>
          <w:rFonts w:ascii="Calibri" w:hAnsi="Calibri" w:cs="Calibri"/>
          <w:sz w:val="22"/>
        </w:rPr>
        <w:t xml:space="preserve"> €</w:t>
      </w:r>
      <w:r w:rsidRPr="001575DD">
        <w:rPr>
          <w:rFonts w:ascii="Calibri" w:hAnsi="Calibri" w:cs="Calibri"/>
          <w:sz w:val="22"/>
        </w:rPr>
        <w:t>12,00</w:t>
      </w:r>
    </w:p>
    <w:p w:rsidR="001575DD" w:rsidRPr="001575DD" w:rsidRDefault="001575DD" w:rsidP="001575DD">
      <w:pPr>
        <w:jc w:val="both"/>
        <w:rPr>
          <w:rFonts w:ascii="Calibri" w:hAnsi="Calibri" w:cs="Calibri"/>
          <w:sz w:val="22"/>
        </w:rPr>
      </w:pPr>
      <w:r w:rsidRPr="001575DD">
        <w:rPr>
          <w:rFonts w:ascii="Calibri" w:hAnsi="Calibri" w:cs="Calibri"/>
          <w:b/>
          <w:bCs/>
          <w:sz w:val="22"/>
        </w:rPr>
        <w:t>Ridotto:</w:t>
      </w:r>
      <w:r>
        <w:rPr>
          <w:rFonts w:ascii="Calibri" w:hAnsi="Calibri" w:cs="Calibri"/>
          <w:b/>
          <w:bCs/>
          <w:sz w:val="22"/>
        </w:rPr>
        <w:t xml:space="preserve"> </w:t>
      </w:r>
      <w:r>
        <w:rPr>
          <w:rFonts w:ascii="Calibri" w:hAnsi="Calibri" w:cs="Calibri"/>
          <w:sz w:val="22"/>
        </w:rPr>
        <w:t>€1</w:t>
      </w:r>
      <w:r w:rsidRPr="001575DD">
        <w:rPr>
          <w:rFonts w:ascii="Calibri" w:hAnsi="Calibri" w:cs="Calibri"/>
          <w:sz w:val="22"/>
        </w:rPr>
        <w:t>0,00</w:t>
      </w:r>
    </w:p>
    <w:p w:rsidR="001575DD" w:rsidRPr="001575DD" w:rsidRDefault="001575DD" w:rsidP="001575DD">
      <w:pPr>
        <w:jc w:val="both"/>
        <w:rPr>
          <w:rFonts w:ascii="Calibri" w:hAnsi="Calibri" w:cs="Calibri"/>
          <w:sz w:val="22"/>
        </w:rPr>
      </w:pPr>
      <w:r w:rsidRPr="001575DD">
        <w:rPr>
          <w:rFonts w:ascii="Calibri" w:hAnsi="Calibri" w:cs="Calibri"/>
          <w:i/>
          <w:iCs/>
          <w:sz w:val="22"/>
        </w:rPr>
        <w:t>(ragazzi dai 13 anni ai 18 anni, over 65, gruppi precostituiti di adulti min. 15 persone max. 30 persone)</w:t>
      </w:r>
    </w:p>
    <w:p w:rsidR="001575DD" w:rsidRPr="001575DD" w:rsidRDefault="001575DD" w:rsidP="001575DD">
      <w:pPr>
        <w:jc w:val="both"/>
        <w:rPr>
          <w:rFonts w:ascii="Calibri" w:hAnsi="Calibri" w:cs="Calibri"/>
          <w:sz w:val="22"/>
        </w:rPr>
      </w:pPr>
      <w:r w:rsidRPr="001575DD">
        <w:rPr>
          <w:rFonts w:ascii="Calibri" w:hAnsi="Calibri" w:cs="Calibri"/>
          <w:b/>
          <w:bCs/>
          <w:sz w:val="22"/>
        </w:rPr>
        <w:t>Scuole e bambini:</w:t>
      </w:r>
      <w:r>
        <w:rPr>
          <w:rFonts w:ascii="Calibri" w:hAnsi="Calibri" w:cs="Calibri"/>
          <w:sz w:val="22"/>
        </w:rPr>
        <w:t xml:space="preserve"> €</w:t>
      </w:r>
      <w:r w:rsidRPr="001575DD">
        <w:rPr>
          <w:rFonts w:ascii="Calibri" w:hAnsi="Calibri" w:cs="Calibri"/>
          <w:sz w:val="22"/>
        </w:rPr>
        <w:t>5,00</w:t>
      </w:r>
      <w:r>
        <w:rPr>
          <w:rFonts w:ascii="Calibri" w:hAnsi="Calibri" w:cs="Calibri"/>
          <w:sz w:val="22"/>
        </w:rPr>
        <w:t xml:space="preserve"> </w:t>
      </w:r>
    </w:p>
    <w:p w:rsidR="001575DD" w:rsidRPr="001575DD" w:rsidRDefault="001575DD" w:rsidP="001575DD">
      <w:pPr>
        <w:jc w:val="both"/>
        <w:rPr>
          <w:rFonts w:ascii="Calibri" w:hAnsi="Calibri" w:cs="Calibri"/>
          <w:i/>
          <w:iCs/>
          <w:sz w:val="22"/>
        </w:rPr>
      </w:pPr>
      <w:r w:rsidRPr="001575DD">
        <w:rPr>
          <w:rFonts w:ascii="Calibri" w:hAnsi="Calibri" w:cs="Calibri"/>
          <w:i/>
          <w:iCs/>
          <w:sz w:val="22"/>
        </w:rPr>
        <w:t>(bambini dai 7 ai 12 anni)</w:t>
      </w:r>
    </w:p>
    <w:p w:rsidR="001D4196" w:rsidRPr="009958BB" w:rsidRDefault="001D4196" w:rsidP="001D4196">
      <w:pPr>
        <w:jc w:val="both"/>
        <w:rPr>
          <w:rFonts w:ascii="Calibri" w:hAnsi="Calibri" w:cs="Calibri"/>
          <w:sz w:val="22"/>
        </w:rPr>
      </w:pPr>
    </w:p>
    <w:p w:rsidR="001D4196" w:rsidRPr="009958BB" w:rsidRDefault="001D4196" w:rsidP="001D4196">
      <w:pPr>
        <w:jc w:val="both"/>
        <w:rPr>
          <w:rFonts w:ascii="Calibri" w:hAnsi="Calibri" w:cs="Calibri"/>
          <w:sz w:val="22"/>
        </w:rPr>
      </w:pPr>
      <w:r w:rsidRPr="009958BB">
        <w:rPr>
          <w:rFonts w:ascii="Calibri" w:hAnsi="Calibri" w:cs="Calibri"/>
          <w:b/>
          <w:bCs/>
          <w:sz w:val="22"/>
        </w:rPr>
        <w:t>Informazioni e prenotazioni</w:t>
      </w:r>
      <w:r>
        <w:rPr>
          <w:rFonts w:ascii="Calibri" w:hAnsi="Calibri" w:cs="Calibri"/>
          <w:b/>
          <w:bCs/>
          <w:sz w:val="22"/>
        </w:rPr>
        <w:t xml:space="preserve">: </w:t>
      </w:r>
      <w:r w:rsidRPr="009958BB">
        <w:rPr>
          <w:rFonts w:ascii="Calibri" w:hAnsi="Calibri" w:cs="Calibri"/>
          <w:sz w:val="22"/>
        </w:rPr>
        <w:t>Tel. 02.36638600</w:t>
      </w:r>
      <w:r>
        <w:rPr>
          <w:rFonts w:ascii="Calibri" w:hAnsi="Calibri" w:cs="Calibri"/>
          <w:sz w:val="22"/>
        </w:rPr>
        <w:t xml:space="preserve">; </w:t>
      </w:r>
      <w:hyperlink r:id="rId6" w:history="1">
        <w:r w:rsidRPr="009958BB">
          <w:rPr>
            <w:rStyle w:val="Collegamentoipertestuale"/>
            <w:rFonts w:ascii="Calibri" w:hAnsi="Calibri" w:cs="Calibri"/>
            <w:sz w:val="22"/>
          </w:rPr>
          <w:t>info@scuderiepavia.com</w:t>
        </w:r>
      </w:hyperlink>
      <w:r w:rsidRPr="009958BB">
        <w:rPr>
          <w:rFonts w:ascii="Calibri" w:hAnsi="Calibri" w:cs="Calibri"/>
          <w:sz w:val="22"/>
          <w:u w:val="single"/>
        </w:rPr>
        <w:t xml:space="preserve"> </w:t>
      </w:r>
    </w:p>
    <w:p w:rsidR="001D4196" w:rsidRDefault="00E3583E" w:rsidP="001D4196">
      <w:pPr>
        <w:jc w:val="both"/>
        <w:rPr>
          <w:rFonts w:ascii="Calibri" w:hAnsi="Calibri" w:cs="Calibri"/>
          <w:b/>
          <w:bCs/>
          <w:sz w:val="22"/>
          <w:u w:val="single"/>
        </w:rPr>
      </w:pPr>
      <w:hyperlink r:id="rId7" w:history="1">
        <w:r w:rsidR="001D4196" w:rsidRPr="009958BB">
          <w:rPr>
            <w:rStyle w:val="Collegamentoipertestuale"/>
            <w:rFonts w:ascii="Calibri" w:hAnsi="Calibri" w:cs="Calibri"/>
            <w:sz w:val="22"/>
          </w:rPr>
          <w:t>http://www.scuderiepavia.com/</w:t>
        </w:r>
      </w:hyperlink>
      <w:r w:rsidR="001D4196" w:rsidRPr="009958BB">
        <w:rPr>
          <w:rFonts w:ascii="Calibri" w:hAnsi="Calibri" w:cs="Calibri"/>
          <w:b/>
          <w:bCs/>
          <w:sz w:val="22"/>
          <w:u w:val="single"/>
        </w:rPr>
        <w:t xml:space="preserve"> </w:t>
      </w:r>
    </w:p>
    <w:p w:rsidR="001D4196" w:rsidRDefault="001D4196" w:rsidP="001D4196">
      <w:pPr>
        <w:jc w:val="both"/>
        <w:rPr>
          <w:rFonts w:ascii="Calibri" w:hAnsi="Calibri" w:cs="Calibri"/>
          <w:b/>
          <w:bCs/>
          <w:sz w:val="22"/>
          <w:u w:val="single"/>
        </w:rPr>
      </w:pPr>
    </w:p>
    <w:p w:rsidR="001D4196" w:rsidRPr="00C62525" w:rsidRDefault="001D4196" w:rsidP="001D4196">
      <w:pPr>
        <w:jc w:val="both"/>
        <w:rPr>
          <w:rFonts w:ascii="Calibri" w:hAnsi="Calibri" w:cs="Calibri"/>
          <w:b/>
          <w:bCs/>
          <w:sz w:val="22"/>
        </w:rPr>
      </w:pPr>
      <w:r w:rsidRPr="00C62525">
        <w:rPr>
          <w:rFonts w:ascii="Calibri" w:hAnsi="Calibri" w:cs="Calibri"/>
          <w:b/>
          <w:bCs/>
          <w:sz w:val="22"/>
        </w:rPr>
        <w:t>#</w:t>
      </w:r>
      <w:r>
        <w:rPr>
          <w:rFonts w:ascii="Calibri" w:hAnsi="Calibri" w:cs="Calibri"/>
          <w:b/>
          <w:bCs/>
          <w:sz w:val="22"/>
        </w:rPr>
        <w:t>mostra</w:t>
      </w:r>
      <w:r w:rsidRPr="00C62525">
        <w:rPr>
          <w:rFonts w:ascii="Calibri" w:hAnsi="Calibri" w:cs="Calibri"/>
          <w:b/>
          <w:bCs/>
          <w:sz w:val="22"/>
        </w:rPr>
        <w:t>giapponepavia</w:t>
      </w:r>
    </w:p>
    <w:p w:rsidR="001D4196" w:rsidRDefault="001D4196" w:rsidP="001D4196">
      <w:pPr>
        <w:jc w:val="both"/>
        <w:rPr>
          <w:rFonts w:ascii="Calibri" w:hAnsi="Calibri" w:cs="Calibri"/>
          <w:b/>
          <w:bCs/>
          <w:sz w:val="22"/>
        </w:rPr>
      </w:pPr>
    </w:p>
    <w:p w:rsidR="001D4196" w:rsidRPr="009958BB" w:rsidRDefault="001D4196" w:rsidP="001D4196">
      <w:pPr>
        <w:jc w:val="both"/>
        <w:rPr>
          <w:rFonts w:ascii="Calibri" w:hAnsi="Calibri" w:cs="Calibri"/>
          <w:sz w:val="22"/>
        </w:rPr>
      </w:pPr>
      <w:r w:rsidRPr="009958BB">
        <w:rPr>
          <w:rFonts w:ascii="Calibri" w:hAnsi="Calibri" w:cs="Calibri"/>
          <w:b/>
          <w:bCs/>
          <w:sz w:val="22"/>
          <w:u w:val="single"/>
        </w:rPr>
        <w:t>Ufficio stampa</w:t>
      </w:r>
    </w:p>
    <w:p w:rsidR="001D4196" w:rsidRPr="009958BB" w:rsidRDefault="001D4196" w:rsidP="001D4196">
      <w:pPr>
        <w:jc w:val="both"/>
        <w:rPr>
          <w:rFonts w:ascii="Calibri" w:hAnsi="Calibri" w:cs="Calibri"/>
          <w:sz w:val="22"/>
        </w:rPr>
      </w:pPr>
      <w:r w:rsidRPr="009958BB">
        <w:rPr>
          <w:rFonts w:ascii="Calibri" w:hAnsi="Calibri" w:cs="Calibri"/>
          <w:b/>
          <w:bCs/>
          <w:sz w:val="22"/>
        </w:rPr>
        <w:t>CLP Relazioni Pubbliche</w:t>
      </w:r>
    </w:p>
    <w:p w:rsidR="001D4196" w:rsidRPr="001575DD" w:rsidRDefault="001D4196" w:rsidP="001575DD">
      <w:pPr>
        <w:jc w:val="both"/>
        <w:rPr>
          <w:rFonts w:ascii="Calibri" w:hAnsi="Calibri" w:cs="Calibri"/>
          <w:color w:val="0000FF"/>
          <w:sz w:val="22"/>
          <w:u w:val="single"/>
        </w:rPr>
      </w:pPr>
      <w:r w:rsidRPr="009958BB">
        <w:rPr>
          <w:rFonts w:ascii="Calibri" w:hAnsi="Calibri" w:cs="Calibri"/>
          <w:sz w:val="22"/>
        </w:rPr>
        <w:t xml:space="preserve">Anna Defrancesco | tel. 02 36 755 700 | </w:t>
      </w:r>
      <w:hyperlink r:id="rId8" w:history="1">
        <w:r w:rsidRPr="009040CF">
          <w:rPr>
            <w:rStyle w:val="Collegamentoipertestuale"/>
            <w:rFonts w:ascii="Calibri" w:hAnsi="Calibri" w:cs="Calibri"/>
            <w:sz w:val="22"/>
          </w:rPr>
          <w:t>anna.defrancesco@clp1968.it</w:t>
        </w:r>
      </w:hyperlink>
      <w:r w:rsidRPr="009958BB">
        <w:rPr>
          <w:rFonts w:ascii="Calibri" w:hAnsi="Calibri" w:cs="Calibri"/>
          <w:sz w:val="22"/>
        </w:rPr>
        <w:t xml:space="preserve"> | </w:t>
      </w:r>
      <w:hyperlink r:id="rId9" w:history="1">
        <w:r w:rsidRPr="009958BB">
          <w:rPr>
            <w:rStyle w:val="Collegamentoipertestuale"/>
            <w:rFonts w:ascii="Calibri" w:hAnsi="Calibri" w:cs="Calibri"/>
            <w:sz w:val="22"/>
          </w:rPr>
          <w:t>www.clp1968.it</w:t>
        </w:r>
      </w:hyperlink>
    </w:p>
    <w:sectPr w:rsidR="001D4196" w:rsidRPr="001575DD" w:rsidSect="001D4196">
      <w:headerReference w:type="default" r:id="rId10"/>
      <w:foot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196" w:rsidRDefault="001D4196" w:rsidP="001D4196">
      <w:r>
        <w:separator/>
      </w:r>
    </w:p>
  </w:endnote>
  <w:endnote w:type="continuationSeparator" w:id="0">
    <w:p w:rsidR="001D4196" w:rsidRDefault="001D4196" w:rsidP="001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96" w:rsidRDefault="001D4196">
    <w:pPr>
      <w:pStyle w:val="Pidipagina"/>
    </w:pPr>
    <w:r>
      <w:rPr>
        <w:noProof/>
        <w:lang w:eastAsia="it-IT"/>
      </w:rPr>
      <w:drawing>
        <wp:anchor distT="0" distB="0" distL="0" distR="0" simplePos="0" relativeHeight="251661312" behindDoc="1" locked="0" layoutInCell="1" allowOverlap="1" wp14:anchorId="0421EDCE" wp14:editId="24ACAB77">
          <wp:simplePos x="0" y="0"/>
          <wp:positionH relativeFrom="column">
            <wp:posOffset>224790</wp:posOffset>
          </wp:positionH>
          <wp:positionV relativeFrom="paragraph">
            <wp:posOffset>-291465</wp:posOffset>
          </wp:positionV>
          <wp:extent cx="5731510" cy="911860"/>
          <wp:effectExtent l="0" t="0" r="2540" b="2540"/>
          <wp:wrapSquare wrapText="largest"/>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5731510" cy="9118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196" w:rsidRDefault="001D4196" w:rsidP="001D4196">
      <w:r>
        <w:separator/>
      </w:r>
    </w:p>
  </w:footnote>
  <w:footnote w:type="continuationSeparator" w:id="0">
    <w:p w:rsidR="001D4196" w:rsidRDefault="001D4196" w:rsidP="001D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96" w:rsidRDefault="001D4196">
    <w:pPr>
      <w:pStyle w:val="Intestazione"/>
    </w:pPr>
    <w:r>
      <w:rPr>
        <w:noProof/>
        <w:lang w:eastAsia="it-IT"/>
      </w:rPr>
      <w:drawing>
        <wp:anchor distT="0" distB="0" distL="0" distR="0" simplePos="0" relativeHeight="251659264" behindDoc="0" locked="0" layoutInCell="1" allowOverlap="1" wp14:anchorId="62DF6421" wp14:editId="2F1126DF">
          <wp:simplePos x="0" y="0"/>
          <wp:positionH relativeFrom="column">
            <wp:posOffset>224790</wp:posOffset>
          </wp:positionH>
          <wp:positionV relativeFrom="paragraph">
            <wp:posOffset>-121285</wp:posOffset>
          </wp:positionV>
          <wp:extent cx="5731510" cy="28841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731510" cy="28841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96"/>
    <w:rsid w:val="00070DC3"/>
    <w:rsid w:val="001575DD"/>
    <w:rsid w:val="001D4196"/>
    <w:rsid w:val="006916F3"/>
    <w:rsid w:val="0094748B"/>
    <w:rsid w:val="009747F3"/>
    <w:rsid w:val="00DD6E8E"/>
    <w:rsid w:val="00DE30BA"/>
    <w:rsid w:val="00E3583E"/>
    <w:rsid w:val="00E50110"/>
    <w:rsid w:val="00F2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0BDF8"/>
  <w15:docId w15:val="{6B41D658-737F-4356-9E86-12A15F70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D4196"/>
    <w:pPr>
      <w:spacing w:after="0" w:line="240" w:lineRule="auto"/>
    </w:pPr>
    <w:rPr>
      <w:rFonts w:ascii="Liberation Serif" w:eastAsia="Songti SC" w:hAnsi="Liberation Serif" w:cs="Arial Unicode M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4196"/>
    <w:pPr>
      <w:tabs>
        <w:tab w:val="center" w:pos="4819"/>
        <w:tab w:val="right" w:pos="9638"/>
      </w:tabs>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1D4196"/>
  </w:style>
  <w:style w:type="paragraph" w:styleId="Pidipagina">
    <w:name w:val="footer"/>
    <w:basedOn w:val="Normale"/>
    <w:link w:val="PidipaginaCarattere"/>
    <w:uiPriority w:val="99"/>
    <w:unhideWhenUsed/>
    <w:rsid w:val="001D4196"/>
    <w:pPr>
      <w:tabs>
        <w:tab w:val="center" w:pos="4819"/>
        <w:tab w:val="right" w:pos="9638"/>
      </w:tabs>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uiPriority w:val="99"/>
    <w:rsid w:val="001D4196"/>
  </w:style>
  <w:style w:type="character" w:styleId="Collegamentoipertestuale">
    <w:name w:val="Hyperlink"/>
    <w:basedOn w:val="Carpredefinitoparagrafo"/>
    <w:uiPriority w:val="99"/>
    <w:rsid w:val="001D4196"/>
    <w:rPr>
      <w:rFonts w:cs="Times New Roman"/>
      <w:color w:val="0000FF"/>
      <w:u w:val="single"/>
    </w:rPr>
  </w:style>
  <w:style w:type="paragraph" w:styleId="Testofumetto">
    <w:name w:val="Balloon Text"/>
    <w:basedOn w:val="Normale"/>
    <w:link w:val="TestofumettoCarattere"/>
    <w:uiPriority w:val="99"/>
    <w:semiHidden/>
    <w:unhideWhenUsed/>
    <w:rsid w:val="006916F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916F3"/>
    <w:rPr>
      <w:rFonts w:ascii="Segoe UI" w:eastAsia="Songti SC"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97404">
      <w:bodyDiv w:val="1"/>
      <w:marLeft w:val="0"/>
      <w:marRight w:val="0"/>
      <w:marTop w:val="0"/>
      <w:marBottom w:val="0"/>
      <w:divBdr>
        <w:top w:val="none" w:sz="0" w:space="0" w:color="auto"/>
        <w:left w:val="none" w:sz="0" w:space="0" w:color="auto"/>
        <w:bottom w:val="none" w:sz="0" w:space="0" w:color="auto"/>
        <w:right w:val="none" w:sz="0" w:space="0" w:color="auto"/>
      </w:divBdr>
    </w:div>
    <w:div w:id="1671519167">
      <w:bodyDiv w:val="1"/>
      <w:marLeft w:val="0"/>
      <w:marRight w:val="0"/>
      <w:marTop w:val="0"/>
      <w:marBottom w:val="0"/>
      <w:divBdr>
        <w:top w:val="none" w:sz="0" w:space="0" w:color="auto"/>
        <w:left w:val="none" w:sz="0" w:space="0" w:color="auto"/>
        <w:bottom w:val="none" w:sz="0" w:space="0" w:color="auto"/>
        <w:right w:val="none" w:sz="0" w:space="0" w:color="auto"/>
      </w:divBdr>
    </w:div>
    <w:div w:id="18672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efrancesco@clp1968.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uderiepavi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uderiepavia.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886</Words>
  <Characters>5053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Carlo</cp:lastModifiedBy>
  <cp:revision>4</cp:revision>
  <cp:lastPrinted>2019-10-10T08:40:00Z</cp:lastPrinted>
  <dcterms:created xsi:type="dcterms:W3CDTF">2019-10-10T07:58:00Z</dcterms:created>
  <dcterms:modified xsi:type="dcterms:W3CDTF">2019-10-10T08:43:00Z</dcterms:modified>
</cp:coreProperties>
</file>