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D7" w:rsidRDefault="0058658E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noProof/>
          <w:lang w:eastAsia="it-IT"/>
        </w:rPr>
        <w:drawing>
          <wp:inline distT="0" distB="0" distL="0" distR="0">
            <wp:extent cx="2828925" cy="68580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934696" w:rsidRDefault="00934696" w:rsidP="00E85955">
      <w:pPr>
        <w:widowControl w:val="0"/>
        <w:jc w:val="both"/>
        <w:rPr>
          <w:rFonts w:ascii="Calibri" w:hAnsi="Calibri" w:cs="Calibri"/>
        </w:rPr>
      </w:pPr>
    </w:p>
    <w:p w:rsidR="00934696" w:rsidRPr="00934696" w:rsidRDefault="00934696" w:rsidP="00934696">
      <w:pPr>
        <w:widowControl w:val="0"/>
        <w:jc w:val="both"/>
        <w:rPr>
          <w:rFonts w:ascii="Calibri" w:hAnsi="Calibri" w:cs="Calibri"/>
          <w:b/>
          <w:bCs/>
          <w:iCs/>
          <w:sz w:val="28"/>
          <w:lang w:val="en-US"/>
        </w:rPr>
      </w:pPr>
      <w:r w:rsidRPr="00934696">
        <w:rPr>
          <w:rFonts w:ascii="Calibri" w:hAnsi="Calibri" w:cs="Calibri"/>
          <w:b/>
          <w:bCs/>
          <w:iCs/>
          <w:sz w:val="28"/>
          <w:lang w:val="en-US"/>
        </w:rPr>
        <w:t>JOHN SHEN-SAMPAS</w:t>
      </w:r>
    </w:p>
    <w:p w:rsidR="00934696" w:rsidRPr="00934696" w:rsidRDefault="00934696" w:rsidP="00934696">
      <w:pPr>
        <w:widowControl w:val="0"/>
        <w:jc w:val="both"/>
        <w:rPr>
          <w:rFonts w:ascii="Calibri" w:hAnsi="Calibri" w:cs="Calibri"/>
          <w:b/>
          <w:bCs/>
          <w:iCs/>
          <w:sz w:val="28"/>
          <w:lang w:val="en-US"/>
        </w:rPr>
      </w:pPr>
      <w:r w:rsidRPr="00934696">
        <w:rPr>
          <w:rFonts w:ascii="Calibri" w:hAnsi="Calibri" w:cs="Calibri"/>
          <w:b/>
          <w:bCs/>
          <w:i/>
          <w:iCs/>
          <w:sz w:val="28"/>
          <w:lang w:val="en-US"/>
        </w:rPr>
        <w:t>Executor of Jack Kerouac Estate, Greenwich (CT)</w:t>
      </w:r>
    </w:p>
    <w:p w:rsidR="00934696" w:rsidRPr="00934696" w:rsidRDefault="00934696" w:rsidP="00934696">
      <w:pPr>
        <w:widowControl w:val="0"/>
        <w:jc w:val="both"/>
        <w:rPr>
          <w:rFonts w:ascii="Calibri" w:hAnsi="Calibri" w:cs="Calibri"/>
          <w:b/>
          <w:bCs/>
          <w:iCs/>
          <w:sz w:val="28"/>
          <w:lang w:val="en-US"/>
        </w:rPr>
      </w:pPr>
    </w:p>
    <w:p w:rsidR="00AE30DB" w:rsidRPr="00934696" w:rsidRDefault="00934696" w:rsidP="00934696">
      <w:pPr>
        <w:widowControl w:val="0"/>
        <w:jc w:val="both"/>
        <w:rPr>
          <w:rFonts w:ascii="Calibri" w:hAnsi="Calibri" w:cs="Calibri"/>
          <w:i/>
          <w:sz w:val="22"/>
        </w:rPr>
      </w:pPr>
      <w:r w:rsidRPr="00934696">
        <w:rPr>
          <w:rFonts w:ascii="Calibri" w:hAnsi="Calibri" w:cs="Calibri"/>
          <w:bCs/>
          <w:i/>
          <w:iCs/>
        </w:rPr>
        <w:t>Sostenere e conservare le memorie di Kerouac</w:t>
      </w:r>
    </w:p>
    <w:p w:rsidR="004E27AB" w:rsidRPr="00934696" w:rsidRDefault="004E27AB" w:rsidP="00E85955">
      <w:pPr>
        <w:widowControl w:val="0"/>
        <w:jc w:val="both"/>
        <w:rPr>
          <w:rFonts w:ascii="Calibri" w:hAnsi="Calibri" w:cs="Calibri"/>
          <w:sz w:val="28"/>
        </w:rPr>
      </w:pPr>
    </w:p>
    <w:p w:rsidR="00934696" w:rsidRPr="00934696" w:rsidRDefault="00934696" w:rsidP="00934696">
      <w:pPr>
        <w:widowControl w:val="0"/>
        <w:jc w:val="both"/>
        <w:rPr>
          <w:rFonts w:ascii="Calibri" w:hAnsi="Calibri" w:cs="Calibri"/>
        </w:rPr>
      </w:pPr>
      <w:r w:rsidRPr="00934696">
        <w:rPr>
          <w:rFonts w:ascii="Calibri" w:hAnsi="Calibri" w:cs="Calibri"/>
        </w:rPr>
        <w:t xml:space="preserve">Leggendario scrittore di </w:t>
      </w:r>
      <w:r w:rsidRPr="00934696">
        <w:rPr>
          <w:rFonts w:ascii="Calibri" w:hAnsi="Calibri" w:cs="Calibri"/>
          <w:i/>
          <w:iCs/>
        </w:rPr>
        <w:t xml:space="preserve">On the Road </w:t>
      </w:r>
      <w:r w:rsidRPr="00934696">
        <w:rPr>
          <w:rFonts w:ascii="Calibri" w:hAnsi="Calibri" w:cs="Calibri"/>
        </w:rPr>
        <w:t>e di altri libri che ispirarono un’intera generazione di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giovani americani a inseguire la propria libertà e i propri sogni, Jack Kerouac è tuttavia poco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conosciuto per la sua produzione artistica di dipinti e disegni. In realtà, quando morì nel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1969, egli lasciò una grande quantità di ritratti, disegni e schizzi. Per la prima volta, questi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tesori sono stati raccolti ed esposti in maniera sistematica in modo che il suo genio, non solo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nel campo della scrittura, ma anche delle arti visive, sia mostrato al mondo.</w:t>
      </w:r>
    </w:p>
    <w:p w:rsidR="00934696" w:rsidRPr="00934696" w:rsidRDefault="00934696" w:rsidP="00934696">
      <w:pPr>
        <w:widowControl w:val="0"/>
        <w:jc w:val="both"/>
        <w:rPr>
          <w:rFonts w:ascii="Calibri" w:hAnsi="Calibri" w:cs="Calibri"/>
        </w:rPr>
      </w:pPr>
      <w:r w:rsidRPr="00934696">
        <w:rPr>
          <w:rFonts w:ascii="Calibri" w:hAnsi="Calibri" w:cs="Calibri"/>
        </w:rPr>
        <w:t>Incoronato padre della Beat Generation, ancora oggi rimane uno degli autori americani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più letti, grazie ai suoi passaggi immediati, la sua ideologia radicale e le sue avventure ricche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di ispirazione. Tuttavia, per capire Kerouac e la sua influenza è necessario esaminare il suo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ardente desiderio di diventare pittore. A soli nove anni Jack eseguì il suo primo autoritratto.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Più tardi, dichiarò che avrebbe preferito essere un pittore piuttosto che uno scrittore e realizzò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 xml:space="preserve">la copertina di </w:t>
      </w:r>
      <w:r w:rsidRPr="00934696">
        <w:rPr>
          <w:rFonts w:ascii="Calibri" w:hAnsi="Calibri" w:cs="Calibri"/>
          <w:i/>
          <w:iCs/>
        </w:rPr>
        <w:t xml:space="preserve">On the Road </w:t>
      </w:r>
      <w:r w:rsidRPr="00934696">
        <w:rPr>
          <w:rFonts w:ascii="Calibri" w:hAnsi="Calibri" w:cs="Calibri"/>
        </w:rPr>
        <w:t>ancor prima di finirne la stesura. Nei suoi diari e taccuini,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inoltre, abbondano schizzi di illustrazioni. Il suo ritratto angelico di Stella Kerouac, che appare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adagiata mentre si sorregge la testa, ricorda a chi lo osserva la scultura di Paolina Bonaparte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eseguita da Canova. L’angelo blu che si allontana e i raggi di nera oscurità che lo circondano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rivelano la sua vera natura di introverso.</w:t>
      </w:r>
    </w:p>
    <w:p w:rsidR="00934696" w:rsidRPr="00934696" w:rsidRDefault="00934696" w:rsidP="00934696">
      <w:pPr>
        <w:widowControl w:val="0"/>
        <w:jc w:val="both"/>
        <w:rPr>
          <w:rFonts w:ascii="Calibri" w:hAnsi="Calibri" w:cs="Calibri"/>
        </w:rPr>
      </w:pPr>
      <w:r w:rsidRPr="00934696">
        <w:rPr>
          <w:rFonts w:ascii="Calibri" w:hAnsi="Calibri" w:cs="Calibri"/>
        </w:rPr>
        <w:t>Sebbene la sua tecnica riprendesse quella dei vecchi maestri e dei suoi contemporanei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 xml:space="preserve">come Stanley </w:t>
      </w:r>
      <w:proofErr w:type="spellStart"/>
      <w:r w:rsidRPr="00934696">
        <w:rPr>
          <w:rFonts w:ascii="Calibri" w:hAnsi="Calibri" w:cs="Calibri"/>
        </w:rPr>
        <w:t>Twardowicz</w:t>
      </w:r>
      <w:proofErr w:type="spellEnd"/>
      <w:r w:rsidRPr="00934696">
        <w:rPr>
          <w:rFonts w:ascii="Calibri" w:hAnsi="Calibri" w:cs="Calibri"/>
        </w:rPr>
        <w:t xml:space="preserve"> e Willem De </w:t>
      </w:r>
      <w:proofErr w:type="spellStart"/>
      <w:r w:rsidRPr="00934696">
        <w:rPr>
          <w:rFonts w:ascii="Calibri" w:hAnsi="Calibri" w:cs="Calibri"/>
        </w:rPr>
        <w:t>Kooning</w:t>
      </w:r>
      <w:proofErr w:type="spellEnd"/>
      <w:r w:rsidRPr="00934696">
        <w:rPr>
          <w:rFonts w:ascii="Calibri" w:hAnsi="Calibri" w:cs="Calibri"/>
        </w:rPr>
        <w:t>, Kerouac riuscì a imprimere ai propri lavori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un’impronta forte e originale.</w:t>
      </w:r>
    </w:p>
    <w:p w:rsidR="00934696" w:rsidRPr="00934696" w:rsidRDefault="00934696" w:rsidP="00934696">
      <w:pPr>
        <w:widowControl w:val="0"/>
        <w:jc w:val="both"/>
        <w:rPr>
          <w:rFonts w:ascii="Calibri" w:hAnsi="Calibri" w:cs="Calibri"/>
        </w:rPr>
      </w:pPr>
      <w:r w:rsidRPr="00934696">
        <w:rPr>
          <w:rFonts w:ascii="Calibri" w:hAnsi="Calibri" w:cs="Calibri"/>
        </w:rPr>
        <w:t>Il “flusso di coscienza”, reinventato da Kerouac, è evidente nei suoi disegni e bozzetti.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L’elemento che dona alle sue opere una sensazione di liberazione è l’attenzione posta a ciò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verso cui ci spinge la nostra coscienza piuttosto che al fatto che noi, come individui, la controlliamo.</w:t>
      </w:r>
    </w:p>
    <w:p w:rsidR="00934696" w:rsidRPr="00934696" w:rsidRDefault="00934696" w:rsidP="00934696">
      <w:pPr>
        <w:widowControl w:val="0"/>
        <w:jc w:val="both"/>
        <w:rPr>
          <w:rFonts w:ascii="Calibri" w:hAnsi="Calibri" w:cs="Calibri"/>
        </w:rPr>
      </w:pPr>
      <w:r w:rsidRPr="00934696">
        <w:rPr>
          <w:rFonts w:ascii="Calibri" w:hAnsi="Calibri" w:cs="Calibri"/>
        </w:rPr>
        <w:t>I dettagli non sono importanti quanto il concetto. I suoi schizzi lasciano intravedere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il suo profondo legame con la cultura orientale, la quale, in molti modi, enfatizza il concetto e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le idee minimizzando realismo e dettagli. I suoi bozzetti fluiscono e risuonano con significati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spesso suggeriti da una serie di linee e di curve. I suoi dipinti catturano gli spettatori con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un magistrale gioco di luce e colori. Nel profondo, Jack era un vero credente nella divinità,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cosa che in nessun modo si contrappone al suo desiderio di libertà. I temi religiosi, infatti,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emergono in molte delle sue opere, il cui titolo è spesso palesemente ispirato a essi. Nei suoi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lavori, cattolicesimo e buddhismo si fondono e, allo stesso tempo, influenze occidentali e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orientali si confrontano. Per l’autore, la spiritualità e l’umanità non avevano limiti né temporali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né fisici ed era la totalità a interessargli.</w:t>
      </w:r>
    </w:p>
    <w:p w:rsidR="00934696" w:rsidRDefault="00934696" w:rsidP="00934696">
      <w:pPr>
        <w:widowControl w:val="0"/>
        <w:jc w:val="both"/>
        <w:rPr>
          <w:rFonts w:ascii="Calibri" w:hAnsi="Calibri" w:cs="Calibri"/>
        </w:rPr>
      </w:pPr>
      <w:r w:rsidRPr="00934696">
        <w:rPr>
          <w:rFonts w:ascii="Calibri" w:hAnsi="Calibri" w:cs="Calibri"/>
        </w:rPr>
        <w:t>La collezione di opere esposte in questa mostra fu un dono di Kerouac al cognato,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 xml:space="preserve">John </w:t>
      </w:r>
      <w:proofErr w:type="spellStart"/>
      <w:r w:rsidRPr="00934696">
        <w:rPr>
          <w:rFonts w:ascii="Calibri" w:hAnsi="Calibri" w:cs="Calibri"/>
        </w:rPr>
        <w:t>Sampas</w:t>
      </w:r>
      <w:proofErr w:type="spellEnd"/>
      <w:r w:rsidRPr="00934696">
        <w:rPr>
          <w:rFonts w:ascii="Calibri" w:hAnsi="Calibri" w:cs="Calibri"/>
        </w:rPr>
        <w:t>. In qualità di suo esecutore testamen</w:t>
      </w:r>
      <w:bookmarkStart w:id="0" w:name="_GoBack"/>
      <w:bookmarkEnd w:id="0"/>
      <w:r w:rsidRPr="00934696">
        <w:rPr>
          <w:rFonts w:ascii="Calibri" w:hAnsi="Calibri" w:cs="Calibri"/>
        </w:rPr>
        <w:t>tario, nel corso degli ultimi due decenni,</w:t>
      </w:r>
      <w:r>
        <w:rPr>
          <w:rFonts w:ascii="Calibri" w:hAnsi="Calibri" w:cs="Calibri"/>
        </w:rPr>
        <w:t xml:space="preserve"> </w:t>
      </w:r>
      <w:proofErr w:type="spellStart"/>
      <w:r w:rsidRPr="00934696">
        <w:rPr>
          <w:rFonts w:ascii="Calibri" w:hAnsi="Calibri" w:cs="Calibri"/>
        </w:rPr>
        <w:t>Sampas</w:t>
      </w:r>
      <w:proofErr w:type="spellEnd"/>
      <w:r w:rsidRPr="00934696">
        <w:rPr>
          <w:rFonts w:ascii="Calibri" w:hAnsi="Calibri" w:cs="Calibri"/>
        </w:rPr>
        <w:t xml:space="preserve"> ne ha promosso i lavori e ha contribuito a preservarne il valore e il significato nella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 xml:space="preserve">cultura americana. Questa introduzione è dedicata proprio a John </w:t>
      </w:r>
      <w:proofErr w:type="spellStart"/>
      <w:r w:rsidRPr="00934696">
        <w:rPr>
          <w:rFonts w:ascii="Calibri" w:hAnsi="Calibri" w:cs="Calibri"/>
        </w:rPr>
        <w:t>Sampas</w:t>
      </w:r>
      <w:proofErr w:type="spellEnd"/>
      <w:r w:rsidRPr="00934696">
        <w:rPr>
          <w:rFonts w:ascii="Calibri" w:hAnsi="Calibri" w:cs="Calibri"/>
        </w:rPr>
        <w:t>, venuto a mancare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all’inizio di quest’anno all’età di ottantaquattro anni, per il suo eccellente ruolo di sostenitore</w:t>
      </w:r>
      <w:r>
        <w:rPr>
          <w:rFonts w:ascii="Calibri" w:hAnsi="Calibri" w:cs="Calibri"/>
        </w:rPr>
        <w:t xml:space="preserve"> </w:t>
      </w:r>
      <w:r w:rsidRPr="00934696">
        <w:rPr>
          <w:rFonts w:ascii="Calibri" w:hAnsi="Calibri" w:cs="Calibri"/>
        </w:rPr>
        <w:t>e guardiano della memoria di Kerouac.</w:t>
      </w:r>
    </w:p>
    <w:p w:rsidR="00934696" w:rsidRPr="00934696" w:rsidRDefault="00934696" w:rsidP="00934696">
      <w:pPr>
        <w:widowControl w:val="0"/>
        <w:jc w:val="both"/>
        <w:rPr>
          <w:rFonts w:ascii="Calibri" w:hAnsi="Calibri" w:cs="Calibri"/>
        </w:rPr>
      </w:pPr>
    </w:p>
    <w:p w:rsidR="00AE30DB" w:rsidRPr="00934696" w:rsidRDefault="00AE30DB" w:rsidP="00E85955">
      <w:pPr>
        <w:widowControl w:val="0"/>
        <w:jc w:val="both"/>
        <w:rPr>
          <w:rFonts w:ascii="Calibri" w:hAnsi="Calibri" w:cs="Calibri"/>
        </w:rPr>
      </w:pPr>
      <w:r w:rsidRPr="00934696">
        <w:rPr>
          <w:rFonts w:ascii="Calibri" w:hAnsi="Calibri" w:cs="Calibri"/>
        </w:rPr>
        <w:t>Gallarate (VA), 1 dicembre 2017</w:t>
      </w:r>
    </w:p>
    <w:sectPr w:rsidR="00AE30DB" w:rsidRPr="00934696" w:rsidSect="00934696">
      <w:pgSz w:w="11906" w:h="16838"/>
      <w:pgMar w:top="993" w:right="1134" w:bottom="709" w:left="1134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09"/>
    <w:rsid w:val="0008146B"/>
    <w:rsid w:val="001653D0"/>
    <w:rsid w:val="002F66C3"/>
    <w:rsid w:val="0032579E"/>
    <w:rsid w:val="00436A62"/>
    <w:rsid w:val="004E27AB"/>
    <w:rsid w:val="0058658E"/>
    <w:rsid w:val="005B403A"/>
    <w:rsid w:val="005D26A1"/>
    <w:rsid w:val="0061225F"/>
    <w:rsid w:val="006C06D7"/>
    <w:rsid w:val="00715AE1"/>
    <w:rsid w:val="00745F09"/>
    <w:rsid w:val="007D2F27"/>
    <w:rsid w:val="007F40E0"/>
    <w:rsid w:val="009057C7"/>
    <w:rsid w:val="00934696"/>
    <w:rsid w:val="009F6CE1"/>
    <w:rsid w:val="00A13281"/>
    <w:rsid w:val="00AE30DB"/>
    <w:rsid w:val="00BA02B7"/>
    <w:rsid w:val="00BB4104"/>
    <w:rsid w:val="00BC50DC"/>
    <w:rsid w:val="00D7196F"/>
    <w:rsid w:val="00E152FC"/>
    <w:rsid w:val="00E85955"/>
    <w:rsid w:val="00EC00A7"/>
    <w:rsid w:val="00EE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3A56F-F50B-4B07-A208-32C9F649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Links>
    <vt:vector size="36" baseType="variant">
      <vt:variant>
        <vt:i4>2555969</vt:i4>
      </vt:variant>
      <vt:variant>
        <vt:i4>15</vt:i4>
      </vt:variant>
      <vt:variant>
        <vt:i4>0</vt:i4>
      </vt:variant>
      <vt:variant>
        <vt:i4>5</vt:i4>
      </vt:variant>
      <vt:variant>
        <vt:lpwstr>mailto:anna.defrancesco@clponline.it</vt:lpwstr>
      </vt:variant>
      <vt:variant>
        <vt:lpwstr/>
      </vt:variant>
      <vt:variant>
        <vt:i4>8323137</vt:i4>
      </vt:variant>
      <vt:variant>
        <vt:i4>12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1835024</vt:i4>
      </vt:variant>
      <vt:variant>
        <vt:i4>9</vt:i4>
      </vt:variant>
      <vt:variant>
        <vt:i4>0</vt:i4>
      </vt:variant>
      <vt:variant>
        <vt:i4>5</vt:i4>
      </vt:variant>
      <vt:variant>
        <vt:lpwstr>http://www.museomaga.it/</vt:lpwstr>
      </vt:variant>
      <vt:variant>
        <vt:lpwstr/>
      </vt:variant>
      <vt:variant>
        <vt:i4>7143507</vt:i4>
      </vt:variant>
      <vt:variant>
        <vt:i4>6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  <vt:variant>
        <vt:i4>8323137</vt:i4>
      </vt:variant>
      <vt:variant>
        <vt:i4>3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7143507</vt:i4>
      </vt:variant>
      <vt:variant>
        <vt:i4>0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Castiglioni</dc:creator>
  <cp:lastModifiedBy>Carlo Ghielmetti</cp:lastModifiedBy>
  <cp:revision>2</cp:revision>
  <cp:lastPrinted>2017-11-10T10:12:00Z</cp:lastPrinted>
  <dcterms:created xsi:type="dcterms:W3CDTF">2017-11-28T09:47:00Z</dcterms:created>
  <dcterms:modified xsi:type="dcterms:W3CDTF">2017-11-28T09:47:00Z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Museo Maga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