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0FD6C" w14:textId="77777777" w:rsidR="009B2BBD" w:rsidRDefault="009B2BBD" w:rsidP="00423D0F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AF6C651" w14:textId="77777777" w:rsidR="00F57774" w:rsidRPr="008D55AD" w:rsidRDefault="00F57774" w:rsidP="00423D0F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8D55AD">
        <w:rPr>
          <w:rFonts w:asciiTheme="majorHAnsi" w:hAnsiTheme="majorHAnsi" w:cstheme="majorHAnsi"/>
          <w:b/>
          <w:sz w:val="28"/>
          <w:szCs w:val="28"/>
        </w:rPr>
        <w:t>ATTIVITÀ COLLATERALI</w:t>
      </w:r>
    </w:p>
    <w:p w14:paraId="5822E019" w14:textId="77777777" w:rsidR="00565619" w:rsidRPr="008D55AD" w:rsidRDefault="00565619" w:rsidP="00423D0F">
      <w:pPr>
        <w:rPr>
          <w:rFonts w:asciiTheme="majorHAnsi" w:hAnsiTheme="majorHAnsi" w:cstheme="majorHAnsi"/>
        </w:rPr>
      </w:pPr>
    </w:p>
    <w:p w14:paraId="4CFC14A5" w14:textId="77777777" w:rsidR="00423D0F" w:rsidRDefault="00423D0F" w:rsidP="00423D0F">
      <w:pPr>
        <w:rPr>
          <w:rFonts w:asciiTheme="majorHAnsi" w:hAnsiTheme="majorHAnsi" w:cstheme="majorHAnsi"/>
        </w:rPr>
      </w:pPr>
    </w:p>
    <w:p w14:paraId="7DB0D78D" w14:textId="77777777" w:rsidR="009B2BBD" w:rsidRPr="009B2BBD" w:rsidRDefault="009B2BBD" w:rsidP="00423D0F">
      <w:pPr>
        <w:rPr>
          <w:rFonts w:asciiTheme="majorHAnsi" w:hAnsiTheme="majorHAnsi" w:cstheme="majorHAnsi"/>
          <w:b/>
          <w:bCs/>
          <w:u w:val="single"/>
        </w:rPr>
      </w:pPr>
      <w:r w:rsidRPr="009B2BBD">
        <w:rPr>
          <w:rFonts w:asciiTheme="majorHAnsi" w:hAnsiTheme="majorHAnsi" w:cstheme="majorHAnsi"/>
          <w:b/>
          <w:bCs/>
          <w:u w:val="single"/>
        </w:rPr>
        <w:t>CONCERTO</w:t>
      </w:r>
    </w:p>
    <w:p w14:paraId="044A45B8" w14:textId="77777777" w:rsidR="009B2BBD" w:rsidRDefault="009B2BBD" w:rsidP="00423D0F">
      <w:pPr>
        <w:rPr>
          <w:rFonts w:asciiTheme="majorHAnsi" w:hAnsiTheme="majorHAnsi" w:cstheme="majorHAnsi"/>
          <w:b/>
          <w:bCs/>
        </w:rPr>
      </w:pPr>
    </w:p>
    <w:p w14:paraId="3061634F" w14:textId="77777777" w:rsidR="00423D0F" w:rsidRPr="00BA6F6B" w:rsidRDefault="008D55AD" w:rsidP="00423D0F">
      <w:pPr>
        <w:rPr>
          <w:rFonts w:asciiTheme="majorHAnsi" w:hAnsiTheme="majorHAnsi" w:cstheme="majorHAnsi"/>
          <w:b/>
          <w:bCs/>
        </w:rPr>
      </w:pPr>
      <w:r w:rsidRPr="00BA6F6B">
        <w:rPr>
          <w:rFonts w:asciiTheme="majorHAnsi" w:hAnsiTheme="majorHAnsi" w:cstheme="majorHAnsi"/>
          <w:b/>
          <w:bCs/>
        </w:rPr>
        <w:t>VENERDÌ 11 OTTOBRE 2019, ore 19.00</w:t>
      </w:r>
      <w:r w:rsidR="00BA6F6B" w:rsidRPr="00BA6F6B">
        <w:rPr>
          <w:rFonts w:asciiTheme="majorHAnsi" w:hAnsiTheme="majorHAnsi" w:cstheme="majorHAnsi"/>
          <w:b/>
          <w:bCs/>
        </w:rPr>
        <w:t xml:space="preserve"> | Pavia, Cortile del Castello Visconteo</w:t>
      </w:r>
    </w:p>
    <w:p w14:paraId="232BA1C5" w14:textId="77777777" w:rsidR="00BA6F6B" w:rsidRPr="00BA6F6B" w:rsidRDefault="00BA6F6B" w:rsidP="00BA6F6B">
      <w:pPr>
        <w:rPr>
          <w:rFonts w:asciiTheme="majorHAnsi" w:hAnsiTheme="majorHAnsi" w:cstheme="majorHAnsi"/>
          <w:b/>
          <w:lang w:val="it-IT"/>
        </w:rPr>
      </w:pPr>
      <w:r w:rsidRPr="00BA6F6B">
        <w:rPr>
          <w:rFonts w:asciiTheme="majorHAnsi" w:hAnsiTheme="majorHAnsi" w:cstheme="majorHAnsi"/>
          <w:b/>
          <w:i/>
          <w:lang w:val="it-IT"/>
        </w:rPr>
        <w:t xml:space="preserve">Concerto di </w:t>
      </w:r>
      <w:proofErr w:type="spellStart"/>
      <w:r w:rsidRPr="00BA6F6B">
        <w:rPr>
          <w:rFonts w:asciiTheme="majorHAnsi" w:hAnsiTheme="majorHAnsi" w:cstheme="majorHAnsi"/>
          <w:b/>
          <w:i/>
          <w:lang w:val="it-IT"/>
        </w:rPr>
        <w:t>Taiko</w:t>
      </w:r>
      <w:proofErr w:type="spellEnd"/>
      <w:r w:rsidRPr="00BA6F6B">
        <w:rPr>
          <w:rFonts w:asciiTheme="majorHAnsi" w:hAnsiTheme="majorHAnsi" w:cstheme="majorHAnsi"/>
          <w:b/>
          <w:i/>
          <w:lang w:val="it-IT"/>
        </w:rPr>
        <w:t xml:space="preserve"> i tamburi giapponesi</w:t>
      </w:r>
      <w:r>
        <w:rPr>
          <w:rFonts w:asciiTheme="majorHAnsi" w:hAnsiTheme="majorHAnsi" w:cstheme="majorHAnsi"/>
          <w:b/>
          <w:i/>
          <w:lang w:val="it-IT"/>
        </w:rPr>
        <w:t xml:space="preserve"> </w:t>
      </w:r>
      <w:r>
        <w:rPr>
          <w:rFonts w:asciiTheme="majorHAnsi" w:hAnsiTheme="majorHAnsi" w:cstheme="majorHAnsi"/>
          <w:b/>
          <w:iCs/>
          <w:lang w:val="it-IT"/>
        </w:rPr>
        <w:t xml:space="preserve">a cura di </w:t>
      </w:r>
      <w:proofErr w:type="spellStart"/>
      <w:r w:rsidRPr="00BA6F6B">
        <w:rPr>
          <w:rFonts w:asciiTheme="majorHAnsi" w:hAnsiTheme="majorHAnsi" w:cstheme="majorHAnsi"/>
          <w:b/>
          <w:lang w:val="it-IT"/>
        </w:rPr>
        <w:t>MusubiDaiko</w:t>
      </w:r>
      <w:proofErr w:type="spellEnd"/>
    </w:p>
    <w:p w14:paraId="5BE9D4C3" w14:textId="77777777" w:rsidR="008D55AD" w:rsidRPr="008D55AD" w:rsidRDefault="00BA6F6B" w:rsidP="00BA6F6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lang w:val="it-IT"/>
        </w:rPr>
        <w:t xml:space="preserve">Durante la serata inaugurale della mostra, il gruppo musicale </w:t>
      </w:r>
      <w:proofErr w:type="spellStart"/>
      <w:r w:rsidRPr="00BA6F6B">
        <w:rPr>
          <w:rFonts w:asciiTheme="majorHAnsi" w:hAnsiTheme="majorHAnsi" w:cstheme="majorHAnsi"/>
          <w:lang w:val="it-IT"/>
        </w:rPr>
        <w:t>MusubiDaiko</w:t>
      </w:r>
      <w:proofErr w:type="spellEnd"/>
      <w:r w:rsidRPr="00BA6F6B">
        <w:rPr>
          <w:rFonts w:asciiTheme="majorHAnsi" w:hAnsiTheme="majorHAnsi" w:cstheme="majorHAnsi"/>
          <w:lang w:val="it-IT"/>
        </w:rPr>
        <w:t xml:space="preserve"> porter</w:t>
      </w:r>
      <w:r>
        <w:rPr>
          <w:rFonts w:asciiTheme="majorHAnsi" w:hAnsiTheme="majorHAnsi" w:cstheme="majorHAnsi"/>
          <w:lang w:val="it-IT"/>
        </w:rPr>
        <w:t>à</w:t>
      </w:r>
      <w:r w:rsidRPr="00BA6F6B">
        <w:rPr>
          <w:rFonts w:asciiTheme="majorHAnsi" w:hAnsiTheme="majorHAnsi" w:cstheme="majorHAnsi"/>
          <w:lang w:val="it-IT"/>
        </w:rPr>
        <w:t xml:space="preserve"> in scena i potenti tamburi </w:t>
      </w:r>
      <w:proofErr w:type="spellStart"/>
      <w:r w:rsidRPr="00BA6F6B">
        <w:rPr>
          <w:rFonts w:asciiTheme="majorHAnsi" w:hAnsiTheme="majorHAnsi" w:cstheme="majorHAnsi"/>
          <w:lang w:val="it-IT"/>
        </w:rPr>
        <w:t>Taiko</w:t>
      </w:r>
      <w:proofErr w:type="spellEnd"/>
      <w:r w:rsidRPr="00BA6F6B">
        <w:rPr>
          <w:rFonts w:asciiTheme="majorHAnsi" w:hAnsiTheme="majorHAnsi" w:cstheme="majorHAnsi"/>
          <w:lang w:val="it-IT"/>
        </w:rPr>
        <w:t xml:space="preserve"> della tradizione giapponese. Con brani tradizionali, moderni e altri di loro composizione sapranno ricreare un'atmosfera orientale, coinvolgente ed emozionante.</w:t>
      </w:r>
    </w:p>
    <w:p w14:paraId="349420A5" w14:textId="77777777" w:rsidR="008D55AD" w:rsidRDefault="008D55AD" w:rsidP="00423D0F">
      <w:pPr>
        <w:rPr>
          <w:rFonts w:asciiTheme="majorHAnsi" w:hAnsiTheme="majorHAnsi" w:cstheme="majorHAnsi"/>
        </w:rPr>
      </w:pPr>
    </w:p>
    <w:p w14:paraId="31B531AF" w14:textId="77777777" w:rsidR="00BA6F6B" w:rsidRPr="008D55AD" w:rsidRDefault="00BA6F6B" w:rsidP="00423D0F">
      <w:pPr>
        <w:rPr>
          <w:rFonts w:asciiTheme="majorHAnsi" w:hAnsiTheme="majorHAnsi" w:cstheme="majorHAnsi"/>
        </w:rPr>
      </w:pPr>
    </w:p>
    <w:p w14:paraId="0F3FD4F4" w14:textId="77777777" w:rsidR="009B2BBD" w:rsidRDefault="00BA6F6B" w:rsidP="0035553D">
      <w:pPr>
        <w:rPr>
          <w:rFonts w:asciiTheme="majorHAnsi" w:hAnsiTheme="majorHAnsi" w:cstheme="majorHAnsi"/>
          <w:b/>
          <w:bCs/>
          <w:u w:val="single"/>
        </w:rPr>
      </w:pPr>
      <w:r w:rsidRPr="009B2BBD">
        <w:rPr>
          <w:rFonts w:asciiTheme="majorHAnsi" w:hAnsiTheme="majorHAnsi" w:cstheme="majorHAnsi"/>
          <w:b/>
          <w:bCs/>
          <w:u w:val="single"/>
        </w:rPr>
        <w:t>CERIMONIA DEL TÈ</w:t>
      </w:r>
    </w:p>
    <w:p w14:paraId="1ED947F8" w14:textId="77777777" w:rsidR="0035553D" w:rsidRPr="0035553D" w:rsidRDefault="009B2BBD" w:rsidP="0035553D">
      <w:pPr>
        <w:rPr>
          <w:rFonts w:asciiTheme="majorHAnsi" w:hAnsiTheme="majorHAnsi" w:cstheme="majorHAnsi"/>
          <w:b/>
          <w:bCs/>
        </w:rPr>
      </w:pPr>
      <w:r w:rsidRPr="009B2BBD">
        <w:rPr>
          <w:rFonts w:asciiTheme="majorHAnsi" w:hAnsiTheme="majorHAnsi" w:cstheme="majorHAnsi"/>
          <w:b/>
          <w:bCs/>
        </w:rPr>
        <w:t>A</w:t>
      </w:r>
      <w:r w:rsidR="0035553D" w:rsidRPr="0035553D">
        <w:rPr>
          <w:rFonts w:asciiTheme="majorHAnsi" w:hAnsiTheme="majorHAnsi" w:cstheme="majorHAnsi"/>
          <w:b/>
          <w:bCs/>
        </w:rPr>
        <w:t xml:space="preserve"> cura dell’</w:t>
      </w:r>
      <w:r w:rsidR="0035553D" w:rsidRPr="0035553D">
        <w:rPr>
          <w:rFonts w:asciiTheme="majorHAnsi" w:hAnsiTheme="majorHAnsi" w:cstheme="majorHAnsi"/>
          <w:b/>
          <w:bCs/>
          <w:lang w:val="it-IT"/>
        </w:rPr>
        <w:t>Associazione Culturale Giappone in Italia</w:t>
      </w:r>
    </w:p>
    <w:p w14:paraId="10AAB8D5" w14:textId="77777777" w:rsidR="00BA6F6B" w:rsidRPr="00BA6F6B" w:rsidRDefault="00BA6F6B" w:rsidP="00423D0F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SABATO </w:t>
      </w:r>
      <w:r w:rsidR="0035553D">
        <w:rPr>
          <w:rFonts w:asciiTheme="majorHAnsi" w:hAnsiTheme="majorHAnsi" w:cstheme="majorHAnsi"/>
          <w:b/>
          <w:bCs/>
        </w:rPr>
        <w:t>9 NOVEMBRE 2019, ore 15.00 | Pavia, Castello Visconteo | Sala conferenze</w:t>
      </w:r>
    </w:p>
    <w:p w14:paraId="00817EA7" w14:textId="77777777" w:rsidR="00EF401B" w:rsidRPr="0035553D" w:rsidRDefault="0035553D" w:rsidP="00EF401B">
      <w:pPr>
        <w:rPr>
          <w:rFonts w:asciiTheme="majorHAnsi" w:hAnsiTheme="majorHAnsi" w:cstheme="majorHAnsi"/>
          <w:lang w:val="it-IT"/>
        </w:rPr>
      </w:pPr>
      <w:proofErr w:type="spellStart"/>
      <w:r w:rsidRPr="0035553D">
        <w:rPr>
          <w:rFonts w:asciiTheme="majorHAnsi" w:hAnsiTheme="majorHAnsi" w:cstheme="majorHAnsi"/>
          <w:b/>
          <w:i/>
          <w:lang w:val="it-IT"/>
        </w:rPr>
        <w:t>Chadō</w:t>
      </w:r>
      <w:proofErr w:type="spellEnd"/>
      <w:r w:rsidRPr="0035553D">
        <w:rPr>
          <w:rFonts w:asciiTheme="majorHAnsi" w:hAnsiTheme="majorHAnsi" w:cstheme="majorHAnsi"/>
          <w:b/>
          <w:i/>
          <w:lang w:val="it-IT"/>
        </w:rPr>
        <w:t>, la via del tè</w:t>
      </w:r>
    </w:p>
    <w:p w14:paraId="02E473C9" w14:textId="77777777" w:rsidR="0035553D" w:rsidRDefault="0035553D" w:rsidP="0035553D">
      <w:pPr>
        <w:jc w:val="both"/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lang w:val="it-IT"/>
        </w:rPr>
        <w:t>La cerimonia del tè è la messa in opera tramite disciplina e rigore di un atto di cuore. Preparare il tè, dedicare il proprio tempo unicamente all'ospite è il senso dell'arte di offrire.</w:t>
      </w:r>
      <w:r>
        <w:rPr>
          <w:rFonts w:asciiTheme="majorHAnsi" w:hAnsiTheme="majorHAnsi" w:cstheme="majorHAnsi"/>
          <w:lang w:val="it-IT"/>
        </w:rPr>
        <w:t xml:space="preserve"> </w:t>
      </w:r>
      <w:r w:rsidRPr="0035553D">
        <w:rPr>
          <w:rFonts w:asciiTheme="majorHAnsi" w:hAnsiTheme="majorHAnsi" w:cstheme="majorHAnsi"/>
          <w:lang w:val="it-IT"/>
        </w:rPr>
        <w:t>Gli strumenti puliti di fronte all'ospite sono un chiaro messaggio di serenità e distacco dal mondo, che solo in una stanza vuota e isolata, immersa nelle stagioni del giardino, può essere pienamente compreso.</w:t>
      </w:r>
    </w:p>
    <w:p w14:paraId="113A9275" w14:textId="77777777" w:rsidR="0035553D" w:rsidRDefault="004D299E" w:rsidP="00EF401B">
      <w:pPr>
        <w:rPr>
          <w:rFonts w:asciiTheme="majorHAnsi" w:hAnsiTheme="majorHAnsi" w:cstheme="majorHAnsi"/>
          <w:b/>
          <w:bCs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</w:t>
      </w:r>
      <w:r>
        <w:rPr>
          <w:rFonts w:asciiTheme="majorHAnsi" w:hAnsiTheme="majorHAnsi" w:cstheme="majorHAnsi"/>
          <w:b/>
          <w:bCs/>
          <w:lang w:val="it-IT"/>
        </w:rPr>
        <w:t>. A pagamento</w:t>
      </w:r>
    </w:p>
    <w:p w14:paraId="0F114678" w14:textId="77777777" w:rsidR="004D299E" w:rsidRPr="0035553D" w:rsidRDefault="004D299E" w:rsidP="00EF401B">
      <w:pPr>
        <w:rPr>
          <w:rFonts w:asciiTheme="majorHAnsi" w:hAnsiTheme="majorHAnsi" w:cstheme="majorHAnsi"/>
          <w:lang w:val="it-IT"/>
        </w:rPr>
      </w:pPr>
    </w:p>
    <w:p w14:paraId="24C91804" w14:textId="77777777" w:rsidR="009B2BBD" w:rsidRPr="009B2BBD" w:rsidRDefault="0035553D" w:rsidP="00EF401B">
      <w:pPr>
        <w:rPr>
          <w:rFonts w:asciiTheme="majorHAnsi" w:hAnsiTheme="majorHAnsi" w:cstheme="majorHAnsi"/>
          <w:b/>
          <w:bCs/>
          <w:u w:val="single"/>
          <w:lang w:val="it-IT"/>
        </w:rPr>
      </w:pPr>
      <w:r w:rsidRPr="009B2BBD">
        <w:rPr>
          <w:rFonts w:asciiTheme="majorHAnsi" w:hAnsiTheme="majorHAnsi" w:cstheme="majorHAnsi"/>
          <w:b/>
          <w:bCs/>
          <w:u w:val="single"/>
          <w:lang w:val="it-IT"/>
        </w:rPr>
        <w:t>CERIMONIA DELLA VESTIZIONE DEL KIMONO</w:t>
      </w:r>
    </w:p>
    <w:p w14:paraId="51AB05F1" w14:textId="77777777" w:rsidR="0035553D" w:rsidRPr="0035553D" w:rsidRDefault="009B2BBD" w:rsidP="00EF401B">
      <w:pPr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A </w:t>
      </w:r>
      <w:r w:rsidR="005D1FB8" w:rsidRPr="0035553D">
        <w:rPr>
          <w:rFonts w:asciiTheme="majorHAnsi" w:hAnsiTheme="majorHAnsi" w:cstheme="majorHAnsi"/>
          <w:b/>
          <w:bCs/>
          <w:lang w:val="it-IT"/>
        </w:rPr>
        <w:t>cura del Centro di Cultura Italia-Asia</w:t>
      </w:r>
    </w:p>
    <w:p w14:paraId="290FBE63" w14:textId="77777777" w:rsidR="0035553D" w:rsidRPr="005D1FB8" w:rsidRDefault="0035553D" w:rsidP="00EF401B">
      <w:pPr>
        <w:rPr>
          <w:rFonts w:asciiTheme="majorHAnsi" w:hAnsiTheme="majorHAnsi" w:cstheme="majorHAnsi"/>
          <w:b/>
          <w:bCs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SABATO 14 DICEMBRE 2019, ore 15.00</w:t>
      </w:r>
      <w:r w:rsidR="005D1FB8">
        <w:rPr>
          <w:rFonts w:asciiTheme="majorHAnsi" w:hAnsiTheme="majorHAnsi" w:cstheme="majorHAnsi"/>
          <w:b/>
          <w:bCs/>
        </w:rPr>
        <w:t>| Pavia, Castello Visconteo | Sala conferenze</w:t>
      </w:r>
    </w:p>
    <w:p w14:paraId="5C07B73A" w14:textId="77777777" w:rsidR="0035553D" w:rsidRPr="0035553D" w:rsidRDefault="0035553D" w:rsidP="00EF401B">
      <w:pPr>
        <w:rPr>
          <w:rFonts w:asciiTheme="majorHAnsi" w:hAnsiTheme="majorHAnsi" w:cstheme="majorHAnsi"/>
          <w:b/>
          <w:bCs/>
          <w:lang w:val="it-IT"/>
        </w:rPr>
      </w:pPr>
      <w:r w:rsidRPr="0035553D">
        <w:rPr>
          <w:rFonts w:asciiTheme="majorHAnsi" w:hAnsiTheme="majorHAnsi" w:cstheme="majorHAnsi"/>
          <w:b/>
          <w:bCs/>
          <w:i/>
          <w:lang w:val="it-IT"/>
        </w:rPr>
        <w:t>Vestire con arte o arte del vestire?</w:t>
      </w:r>
    </w:p>
    <w:p w14:paraId="2F0D0F0D" w14:textId="77777777" w:rsidR="0035553D" w:rsidRPr="0035553D" w:rsidRDefault="0035553D" w:rsidP="0035553D">
      <w:pPr>
        <w:jc w:val="both"/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lang w:val="it-IT"/>
        </w:rPr>
        <w:t xml:space="preserve">La maestra </w:t>
      </w:r>
      <w:proofErr w:type="spellStart"/>
      <w:r w:rsidRPr="0035553D">
        <w:rPr>
          <w:rFonts w:asciiTheme="majorHAnsi" w:hAnsiTheme="majorHAnsi" w:cstheme="majorHAnsi"/>
          <w:lang w:val="it-IT"/>
        </w:rPr>
        <w:t>Tomoko</w:t>
      </w:r>
      <w:proofErr w:type="spellEnd"/>
      <w:r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35553D">
        <w:rPr>
          <w:rFonts w:asciiTheme="majorHAnsi" w:hAnsiTheme="majorHAnsi" w:cstheme="majorHAnsi"/>
          <w:lang w:val="it-IT"/>
        </w:rPr>
        <w:t>Hoashi</w:t>
      </w:r>
      <w:proofErr w:type="spellEnd"/>
      <w:r w:rsidRPr="0035553D">
        <w:rPr>
          <w:rFonts w:asciiTheme="majorHAnsi" w:hAnsiTheme="majorHAnsi" w:cstheme="majorHAnsi"/>
          <w:lang w:val="it-IT"/>
        </w:rPr>
        <w:t xml:space="preserve"> e Susanna Marino, illustreranno, passo dopo passo, come indossare questo antico capo d'abbigliamento tradizionale. </w:t>
      </w:r>
    </w:p>
    <w:p w14:paraId="23073D8A" w14:textId="77777777" w:rsidR="0035553D" w:rsidRPr="0035553D" w:rsidRDefault="0035553D" w:rsidP="0035553D">
      <w:pPr>
        <w:jc w:val="both"/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lang w:val="it-IT"/>
        </w:rPr>
        <w:t xml:space="preserve">In giapponese esiste un termine per indicare “l'arte di indossare un kimono”: </w:t>
      </w:r>
      <w:proofErr w:type="spellStart"/>
      <w:r w:rsidRPr="0035553D">
        <w:rPr>
          <w:rFonts w:asciiTheme="majorHAnsi" w:hAnsiTheme="majorHAnsi" w:cstheme="majorHAnsi"/>
          <w:lang w:val="it-IT"/>
        </w:rPr>
        <w:t>kitsuke</w:t>
      </w:r>
      <w:proofErr w:type="spellEnd"/>
      <w:r w:rsidRPr="0035553D">
        <w:rPr>
          <w:rFonts w:asciiTheme="majorHAnsi" w:hAnsiTheme="majorHAnsi" w:cstheme="majorHAnsi"/>
          <w:lang w:val="it-IT"/>
        </w:rPr>
        <w:t xml:space="preserve"> (</w:t>
      </w:r>
      <w:r w:rsidRPr="0035553D">
        <w:rPr>
          <w:rFonts w:ascii="MS Gothic" w:eastAsia="MS Gothic" w:hAnsi="MS Gothic" w:cs="MS Gothic" w:hint="eastAsia"/>
          <w:lang w:val="it-IT"/>
        </w:rPr>
        <w:t>着付け</w:t>
      </w:r>
      <w:r w:rsidRPr="0035553D">
        <w:rPr>
          <w:rFonts w:asciiTheme="majorHAnsi" w:hAnsiTheme="majorHAnsi" w:cstheme="majorHAnsi"/>
          <w:lang w:val="it-IT"/>
        </w:rPr>
        <w:t>). Un</w:t>
      </w:r>
      <w:r>
        <w:rPr>
          <w:rFonts w:asciiTheme="majorHAnsi" w:hAnsiTheme="majorHAnsi" w:cstheme="majorHAnsi"/>
          <w:lang w:val="it-IT"/>
        </w:rPr>
        <w:t>’</w:t>
      </w:r>
      <w:r w:rsidRPr="0035553D">
        <w:rPr>
          <w:rFonts w:asciiTheme="majorHAnsi" w:hAnsiTheme="majorHAnsi" w:cstheme="majorHAnsi"/>
          <w:lang w:val="it-IT"/>
        </w:rPr>
        <w:t>arte perch</w:t>
      </w:r>
      <w:r>
        <w:rPr>
          <w:rFonts w:asciiTheme="majorHAnsi" w:hAnsiTheme="majorHAnsi" w:cstheme="majorHAnsi"/>
          <w:lang w:val="it-IT"/>
        </w:rPr>
        <w:t>é</w:t>
      </w:r>
      <w:r w:rsidRPr="0035553D">
        <w:rPr>
          <w:rFonts w:asciiTheme="majorHAnsi" w:hAnsiTheme="majorHAnsi" w:cstheme="majorHAnsi"/>
          <w:lang w:val="it-IT"/>
        </w:rPr>
        <w:t xml:space="preserve"> sono pochi coloro che riescono a vestirsi da soli, data la complessità degli accessori richiesti e delle operazioni necessarie. La fantasmagoria cromatica, la ricchezza dei motivi decorativi e la varietà nella lavorazione delle stoffe rende, però, quest</w:t>
      </w:r>
      <w:r>
        <w:rPr>
          <w:rFonts w:asciiTheme="majorHAnsi" w:hAnsiTheme="majorHAnsi" w:cstheme="majorHAnsi"/>
          <w:lang w:val="it-IT"/>
        </w:rPr>
        <w:t>’</w:t>
      </w:r>
      <w:r w:rsidRPr="0035553D">
        <w:rPr>
          <w:rFonts w:asciiTheme="majorHAnsi" w:hAnsiTheme="majorHAnsi" w:cstheme="majorHAnsi"/>
          <w:lang w:val="it-IT"/>
        </w:rPr>
        <w:t>abito tradizionale nipponico un</w:t>
      </w:r>
      <w:r>
        <w:rPr>
          <w:rFonts w:asciiTheme="majorHAnsi" w:hAnsiTheme="majorHAnsi" w:cstheme="majorHAnsi"/>
          <w:lang w:val="it-IT"/>
        </w:rPr>
        <w:t>’</w:t>
      </w:r>
      <w:r w:rsidRPr="0035553D">
        <w:rPr>
          <w:rFonts w:asciiTheme="majorHAnsi" w:hAnsiTheme="majorHAnsi" w:cstheme="majorHAnsi"/>
          <w:lang w:val="it-IT"/>
        </w:rPr>
        <w:t>opera d'arte.</w:t>
      </w:r>
    </w:p>
    <w:p w14:paraId="67D0AC79" w14:textId="77777777" w:rsidR="004D299E" w:rsidRDefault="004D299E" w:rsidP="004D299E">
      <w:pPr>
        <w:rPr>
          <w:rFonts w:asciiTheme="majorHAnsi" w:hAnsiTheme="majorHAnsi" w:cstheme="majorHAnsi"/>
          <w:b/>
          <w:bCs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prenotazione. A pagamento</w:t>
      </w:r>
    </w:p>
    <w:p w14:paraId="4B7599E3" w14:textId="77777777" w:rsidR="0035553D" w:rsidRPr="0035553D" w:rsidRDefault="0035553D" w:rsidP="0035553D">
      <w:pPr>
        <w:jc w:val="both"/>
        <w:rPr>
          <w:rFonts w:asciiTheme="majorHAnsi" w:hAnsiTheme="majorHAnsi" w:cstheme="majorHAnsi"/>
          <w:b/>
          <w:bCs/>
          <w:lang w:val="it-IT"/>
        </w:rPr>
      </w:pPr>
    </w:p>
    <w:p w14:paraId="799D83EF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  <w:bookmarkStart w:id="0" w:name="_GoBack"/>
      <w:bookmarkEnd w:id="0"/>
    </w:p>
    <w:p w14:paraId="2ADB6C4D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3ED67ED8" w14:textId="77777777" w:rsidR="0035553D" w:rsidRPr="005D1FB8" w:rsidRDefault="0035553D" w:rsidP="00EF401B">
      <w:pPr>
        <w:rPr>
          <w:rFonts w:asciiTheme="majorHAnsi" w:hAnsiTheme="majorHAnsi" w:cstheme="majorHAnsi"/>
          <w:b/>
          <w:bCs/>
          <w:u w:val="single"/>
          <w:lang w:val="it-IT"/>
        </w:rPr>
      </w:pPr>
      <w:r w:rsidRPr="005D1FB8">
        <w:rPr>
          <w:rFonts w:asciiTheme="majorHAnsi" w:hAnsiTheme="majorHAnsi" w:cstheme="majorHAnsi"/>
          <w:b/>
          <w:bCs/>
          <w:u w:val="single"/>
          <w:lang w:val="it-IT"/>
        </w:rPr>
        <w:t>CONFERENZE</w:t>
      </w:r>
    </w:p>
    <w:p w14:paraId="45CCF923" w14:textId="77777777" w:rsidR="005D1FB8" w:rsidRDefault="005D1FB8" w:rsidP="00EF401B">
      <w:pPr>
        <w:rPr>
          <w:rFonts w:asciiTheme="majorHAnsi" w:hAnsiTheme="majorHAnsi" w:cstheme="majorHAnsi"/>
          <w:b/>
          <w:bCs/>
          <w:lang w:val="it-IT"/>
        </w:rPr>
      </w:pPr>
    </w:p>
    <w:p w14:paraId="637E974B" w14:textId="77777777" w:rsidR="0035553D" w:rsidRDefault="0035553D" w:rsidP="00EF401B">
      <w:pPr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GIOVEDÌ 28 NOVEMBRE 2019, </w:t>
      </w:r>
      <w:r w:rsidR="005D1FB8">
        <w:rPr>
          <w:rFonts w:asciiTheme="majorHAnsi" w:hAnsiTheme="majorHAnsi" w:cstheme="majorHAnsi"/>
          <w:b/>
          <w:bCs/>
          <w:lang w:val="it-IT"/>
        </w:rPr>
        <w:t xml:space="preserve">ore </w:t>
      </w:r>
      <w:r>
        <w:rPr>
          <w:rFonts w:asciiTheme="majorHAnsi" w:hAnsiTheme="majorHAnsi" w:cstheme="majorHAnsi"/>
          <w:b/>
          <w:bCs/>
          <w:lang w:val="it-IT"/>
        </w:rPr>
        <w:t>19.00</w:t>
      </w:r>
      <w:r w:rsidR="005D1FB8" w:rsidRPr="005D1FB8">
        <w:rPr>
          <w:rFonts w:asciiTheme="majorHAnsi" w:hAnsiTheme="majorHAnsi" w:cstheme="majorHAnsi"/>
          <w:b/>
          <w:bCs/>
        </w:rPr>
        <w:t xml:space="preserve"> </w:t>
      </w:r>
      <w:r w:rsidR="005D1FB8">
        <w:rPr>
          <w:rFonts w:asciiTheme="majorHAnsi" w:hAnsiTheme="majorHAnsi" w:cstheme="majorHAnsi"/>
          <w:b/>
          <w:bCs/>
        </w:rPr>
        <w:t xml:space="preserve">| Pavia, </w:t>
      </w:r>
      <w:r w:rsidR="005D1FB8" w:rsidRPr="005D1FB8">
        <w:rPr>
          <w:rFonts w:asciiTheme="majorHAnsi" w:hAnsiTheme="majorHAnsi" w:cstheme="majorHAnsi"/>
          <w:b/>
          <w:bCs/>
        </w:rPr>
        <w:t>Scuderie del Castello Visconteo</w:t>
      </w:r>
    </w:p>
    <w:p w14:paraId="0A7F0173" w14:textId="77777777" w:rsidR="0035553D" w:rsidRPr="0035553D" w:rsidRDefault="0035553D" w:rsidP="0035553D">
      <w:pPr>
        <w:rPr>
          <w:rFonts w:asciiTheme="majorHAnsi" w:hAnsiTheme="majorHAnsi" w:cstheme="majorHAnsi"/>
          <w:b/>
          <w:bCs/>
          <w:i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 xml:space="preserve">Paolo </w:t>
      </w:r>
      <w:proofErr w:type="spellStart"/>
      <w:r w:rsidRPr="0035553D">
        <w:rPr>
          <w:rFonts w:asciiTheme="majorHAnsi" w:hAnsiTheme="majorHAnsi" w:cstheme="majorHAnsi"/>
          <w:b/>
          <w:bCs/>
          <w:lang w:val="it-IT"/>
        </w:rPr>
        <w:t>Linetti</w:t>
      </w:r>
      <w:proofErr w:type="spellEnd"/>
      <w:r w:rsidRPr="0035553D">
        <w:rPr>
          <w:rFonts w:asciiTheme="majorHAnsi" w:hAnsiTheme="majorHAnsi" w:cstheme="majorHAnsi"/>
          <w:b/>
          <w:bCs/>
          <w:lang w:val="it-IT"/>
        </w:rPr>
        <w:t xml:space="preserve"> e Laura </w:t>
      </w:r>
      <w:proofErr w:type="spellStart"/>
      <w:r w:rsidRPr="0035553D">
        <w:rPr>
          <w:rFonts w:asciiTheme="majorHAnsi" w:hAnsiTheme="majorHAnsi" w:cstheme="majorHAnsi"/>
          <w:b/>
          <w:bCs/>
          <w:lang w:val="it-IT"/>
        </w:rPr>
        <w:t>Chignoli</w:t>
      </w:r>
      <w:proofErr w:type="spellEnd"/>
      <w:r>
        <w:rPr>
          <w:rFonts w:asciiTheme="majorHAnsi" w:hAnsiTheme="majorHAnsi" w:cstheme="majorHAnsi"/>
          <w:b/>
          <w:bCs/>
          <w:lang w:val="it-IT"/>
        </w:rPr>
        <w:t xml:space="preserve">. </w:t>
      </w:r>
      <w:r w:rsidRPr="0035553D">
        <w:rPr>
          <w:rFonts w:asciiTheme="majorHAnsi" w:hAnsiTheme="majorHAnsi" w:cstheme="majorHAnsi"/>
          <w:b/>
          <w:bCs/>
          <w:i/>
          <w:lang w:val="it-IT"/>
        </w:rPr>
        <w:t>La tecnica della xilografia e il restauro delle xilografie giapponesi</w:t>
      </w:r>
    </w:p>
    <w:p w14:paraId="45674D27" w14:textId="77777777" w:rsidR="005D1FB8" w:rsidRDefault="005D1FB8" w:rsidP="005D1FB8">
      <w:pPr>
        <w:rPr>
          <w:rFonts w:asciiTheme="majorHAnsi" w:hAnsiTheme="majorHAnsi" w:cstheme="majorHAnsi"/>
          <w:lang w:val="it-IT"/>
        </w:rPr>
      </w:pPr>
      <w:r w:rsidRPr="005D1FB8">
        <w:rPr>
          <w:rFonts w:asciiTheme="majorHAnsi" w:hAnsiTheme="majorHAnsi" w:cstheme="majorHAnsi"/>
          <w:lang w:val="it-IT"/>
        </w:rPr>
        <w:t>Le xilografie giapponesi sono il frutto di antiche tecniche che si sono perfezionate nei secoli. Il loro restauro richiede similmente pazienza, metodo e tecnica.</w:t>
      </w:r>
    </w:p>
    <w:p w14:paraId="2707A9BC" w14:textId="77777777" w:rsidR="005D1FB8" w:rsidRPr="005D1FB8" w:rsidRDefault="005D1FB8" w:rsidP="005D1FB8">
      <w:pPr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prenotazione. S</w:t>
      </w:r>
      <w:r w:rsidRPr="0035553D">
        <w:rPr>
          <w:rFonts w:asciiTheme="majorHAnsi" w:hAnsiTheme="majorHAnsi" w:cstheme="majorHAnsi"/>
          <w:b/>
          <w:bCs/>
          <w:lang w:val="it-IT"/>
        </w:rPr>
        <w:t>i accede col biglietto della mostra</w:t>
      </w:r>
    </w:p>
    <w:p w14:paraId="6C075F98" w14:textId="77777777" w:rsidR="0035553D" w:rsidRPr="005D1FB8" w:rsidRDefault="0035553D" w:rsidP="00EF401B">
      <w:pPr>
        <w:rPr>
          <w:rFonts w:asciiTheme="majorHAnsi" w:hAnsiTheme="majorHAnsi" w:cstheme="majorHAnsi"/>
          <w:lang w:val="it-IT"/>
        </w:rPr>
      </w:pPr>
    </w:p>
    <w:p w14:paraId="71EB434D" w14:textId="77777777" w:rsidR="005D1FB8" w:rsidRDefault="005D1FB8" w:rsidP="005D1FB8">
      <w:pPr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GIOVEDÌ 19 DICEMBRE 2019, ore 19.00 </w:t>
      </w:r>
      <w:r>
        <w:rPr>
          <w:rFonts w:asciiTheme="majorHAnsi" w:hAnsiTheme="majorHAnsi" w:cstheme="majorHAnsi"/>
          <w:b/>
          <w:bCs/>
        </w:rPr>
        <w:t xml:space="preserve">| Pavia, </w:t>
      </w:r>
      <w:r w:rsidRPr="005D1FB8">
        <w:rPr>
          <w:rFonts w:asciiTheme="majorHAnsi" w:hAnsiTheme="majorHAnsi" w:cstheme="majorHAnsi"/>
          <w:b/>
          <w:bCs/>
        </w:rPr>
        <w:t>Scuderie del Castello Visconteo</w:t>
      </w:r>
    </w:p>
    <w:p w14:paraId="6981CF31" w14:textId="77777777" w:rsidR="005D1FB8" w:rsidRPr="005D1FB8" w:rsidRDefault="005D1FB8" w:rsidP="005D1FB8">
      <w:pPr>
        <w:rPr>
          <w:rFonts w:asciiTheme="majorHAnsi" w:hAnsiTheme="majorHAnsi" w:cstheme="majorHAnsi"/>
          <w:b/>
          <w:bCs/>
          <w:i/>
          <w:lang w:val="it-IT"/>
        </w:rPr>
      </w:pPr>
      <w:r w:rsidRPr="005D1FB8">
        <w:rPr>
          <w:rFonts w:asciiTheme="majorHAnsi" w:hAnsiTheme="majorHAnsi" w:cstheme="majorHAnsi"/>
          <w:b/>
          <w:bCs/>
          <w:lang w:val="it-IT"/>
        </w:rPr>
        <w:t xml:space="preserve">Paolo </w:t>
      </w:r>
      <w:proofErr w:type="spellStart"/>
      <w:r w:rsidRPr="005D1FB8">
        <w:rPr>
          <w:rFonts w:asciiTheme="majorHAnsi" w:hAnsiTheme="majorHAnsi" w:cstheme="majorHAnsi"/>
          <w:b/>
          <w:bCs/>
          <w:lang w:val="it-IT"/>
        </w:rPr>
        <w:t>Linetti</w:t>
      </w:r>
      <w:proofErr w:type="spellEnd"/>
      <w:r w:rsidRPr="005D1FB8">
        <w:rPr>
          <w:rFonts w:asciiTheme="majorHAnsi" w:hAnsiTheme="majorHAnsi" w:cstheme="majorHAnsi"/>
          <w:b/>
          <w:bCs/>
          <w:lang w:val="it-IT"/>
        </w:rPr>
        <w:t xml:space="preserve">. </w:t>
      </w:r>
      <w:r w:rsidRPr="005D1FB8">
        <w:rPr>
          <w:rFonts w:asciiTheme="majorHAnsi" w:hAnsiTheme="majorHAnsi" w:cstheme="majorHAnsi"/>
          <w:b/>
          <w:bCs/>
          <w:i/>
          <w:lang w:val="it-IT"/>
        </w:rPr>
        <w:t>La corrente artistica dell'</w:t>
      </w:r>
      <w:proofErr w:type="spellStart"/>
      <w:r w:rsidRPr="005D1FB8">
        <w:rPr>
          <w:rFonts w:asciiTheme="majorHAnsi" w:hAnsiTheme="majorHAnsi" w:cstheme="majorHAnsi"/>
          <w:b/>
          <w:bCs/>
          <w:i/>
          <w:lang w:val="it-IT"/>
        </w:rPr>
        <w:t>Ukiyo</w:t>
      </w:r>
      <w:proofErr w:type="spellEnd"/>
      <w:r w:rsidRPr="005D1FB8">
        <w:rPr>
          <w:rFonts w:asciiTheme="majorHAnsi" w:hAnsiTheme="majorHAnsi" w:cstheme="majorHAnsi"/>
          <w:b/>
          <w:bCs/>
          <w:i/>
          <w:lang w:val="it-IT"/>
        </w:rPr>
        <w:t>-e.</w:t>
      </w:r>
    </w:p>
    <w:p w14:paraId="33F66C22" w14:textId="77777777" w:rsidR="005D1FB8" w:rsidRPr="005D1FB8" w:rsidRDefault="005D1FB8" w:rsidP="005D1FB8">
      <w:pPr>
        <w:jc w:val="both"/>
        <w:rPr>
          <w:rFonts w:asciiTheme="majorHAnsi" w:hAnsiTheme="majorHAnsi" w:cstheme="majorHAnsi"/>
          <w:lang w:val="it-IT"/>
        </w:rPr>
      </w:pPr>
      <w:r w:rsidRPr="005D1FB8">
        <w:rPr>
          <w:rFonts w:asciiTheme="majorHAnsi" w:hAnsiTheme="majorHAnsi" w:cstheme="majorHAnsi"/>
          <w:lang w:val="it-IT"/>
        </w:rPr>
        <w:t>La filosofia e le caratteristiche del Mondo Fluttuante dalla sua origine alla sua diffusione in Occidente.</w:t>
      </w:r>
    </w:p>
    <w:p w14:paraId="0F9F2C52" w14:textId="77777777" w:rsidR="005D1FB8" w:rsidRPr="005D1FB8" w:rsidRDefault="005D1FB8" w:rsidP="005D1FB8">
      <w:pPr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prenotazione. S</w:t>
      </w:r>
      <w:r w:rsidRPr="0035553D">
        <w:rPr>
          <w:rFonts w:asciiTheme="majorHAnsi" w:hAnsiTheme="majorHAnsi" w:cstheme="majorHAnsi"/>
          <w:b/>
          <w:bCs/>
          <w:lang w:val="it-IT"/>
        </w:rPr>
        <w:t>i accede col biglietto della mostra</w:t>
      </w:r>
    </w:p>
    <w:p w14:paraId="687402B4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4598A714" w14:textId="77777777" w:rsidR="005D1FB8" w:rsidRPr="005D1FB8" w:rsidRDefault="005D1FB8" w:rsidP="00EF401B">
      <w:pPr>
        <w:rPr>
          <w:rFonts w:asciiTheme="majorHAnsi" w:hAnsiTheme="majorHAnsi" w:cstheme="majorHAnsi"/>
          <w:b/>
          <w:bCs/>
        </w:rPr>
      </w:pPr>
      <w:r w:rsidRPr="005D1FB8">
        <w:rPr>
          <w:rFonts w:asciiTheme="majorHAnsi" w:hAnsiTheme="majorHAnsi" w:cstheme="majorHAnsi"/>
          <w:b/>
          <w:bCs/>
          <w:lang w:val="it-IT"/>
        </w:rPr>
        <w:t>SABATO 11 GENNAIO 2020, ore 15.00</w:t>
      </w:r>
      <w:r>
        <w:rPr>
          <w:rFonts w:asciiTheme="majorHAnsi" w:hAnsiTheme="majorHAnsi" w:cstheme="majorHAnsi"/>
          <w:b/>
          <w:bCs/>
          <w:lang w:val="it-IT"/>
        </w:rPr>
        <w:t xml:space="preserve"> </w:t>
      </w:r>
      <w:r>
        <w:rPr>
          <w:rFonts w:asciiTheme="majorHAnsi" w:hAnsiTheme="majorHAnsi" w:cstheme="majorHAnsi"/>
          <w:b/>
          <w:bCs/>
        </w:rPr>
        <w:t>| Pavia, Castello Visconteo | Sala conferenze</w:t>
      </w:r>
    </w:p>
    <w:p w14:paraId="0C4E957E" w14:textId="77777777" w:rsidR="005D1FB8" w:rsidRPr="005D1FB8" w:rsidRDefault="005D1FB8" w:rsidP="005D1FB8">
      <w:pPr>
        <w:rPr>
          <w:rFonts w:asciiTheme="majorHAnsi" w:hAnsiTheme="majorHAnsi" w:cstheme="majorHAnsi"/>
          <w:b/>
          <w:bCs/>
          <w:lang w:val="it-IT"/>
        </w:rPr>
      </w:pPr>
      <w:r w:rsidRPr="005D1FB8">
        <w:rPr>
          <w:rFonts w:asciiTheme="majorHAnsi" w:hAnsiTheme="majorHAnsi" w:cstheme="majorHAnsi"/>
          <w:b/>
          <w:bCs/>
          <w:lang w:val="it-IT"/>
        </w:rPr>
        <w:t xml:space="preserve">Susanna Marino. </w:t>
      </w:r>
      <w:proofErr w:type="spellStart"/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>Irezumi</w:t>
      </w:r>
      <w:proofErr w:type="spellEnd"/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 xml:space="preserve"> e </w:t>
      </w:r>
      <w:proofErr w:type="spellStart"/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>Horimono</w:t>
      </w:r>
      <w:proofErr w:type="spellEnd"/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>: il corpo come superficie decorativa</w:t>
      </w:r>
      <w:r w:rsidRPr="005D1FB8">
        <w:rPr>
          <w:rFonts w:asciiTheme="majorHAnsi" w:hAnsiTheme="majorHAnsi" w:cstheme="majorHAnsi"/>
          <w:b/>
          <w:bCs/>
          <w:lang w:val="it-IT"/>
        </w:rPr>
        <w:t xml:space="preserve"> </w:t>
      </w:r>
    </w:p>
    <w:p w14:paraId="3DC9B37A" w14:textId="77777777" w:rsidR="005D1FB8" w:rsidRDefault="005D1FB8" w:rsidP="005D1FB8">
      <w:pPr>
        <w:jc w:val="both"/>
        <w:rPr>
          <w:rFonts w:asciiTheme="majorHAnsi" w:hAnsiTheme="majorHAnsi" w:cstheme="majorHAnsi"/>
          <w:lang w:val="it-IT"/>
        </w:rPr>
      </w:pPr>
      <w:r w:rsidRPr="005D1FB8">
        <w:rPr>
          <w:rFonts w:asciiTheme="majorHAnsi" w:hAnsiTheme="majorHAnsi" w:cstheme="majorHAnsi"/>
          <w:lang w:val="it-IT"/>
        </w:rPr>
        <w:t>Ciò che rende unico il tatuaggio giapponese è l'essere in parte considerato come opera d'arte. Certamente anche nel Paese del Sol Levante ogni elemento figurato racchiude un suo preciso significato. Guardare</w:t>
      </w:r>
      <w:r>
        <w:rPr>
          <w:rFonts w:asciiTheme="majorHAnsi" w:hAnsiTheme="majorHAnsi" w:cstheme="majorHAnsi"/>
          <w:lang w:val="it-IT"/>
        </w:rPr>
        <w:t xml:space="preserve"> </w:t>
      </w:r>
      <w:r w:rsidRPr="005D1FB8">
        <w:rPr>
          <w:rFonts w:asciiTheme="majorHAnsi" w:hAnsiTheme="majorHAnsi" w:cstheme="majorHAnsi"/>
          <w:lang w:val="it-IT"/>
        </w:rPr>
        <w:t xml:space="preserve">sottopelle significa andare oltre, scavare dove all’apparenza ci sono solamente bei disegni, andare a capire i motivi sociali, antropologici che li hanno generati, non solo per dare un significato ai tatuaggi stessi, ma soprattutto per capire l’uomo e la cultura che li ha ideati e creati. </w:t>
      </w:r>
    </w:p>
    <w:p w14:paraId="7DF72BB4" w14:textId="77777777" w:rsidR="005D1FB8" w:rsidRPr="005D1FB8" w:rsidRDefault="005D1FB8" w:rsidP="005D1FB8">
      <w:pPr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prenotazione. S</w:t>
      </w:r>
      <w:r w:rsidRPr="0035553D">
        <w:rPr>
          <w:rFonts w:asciiTheme="majorHAnsi" w:hAnsiTheme="majorHAnsi" w:cstheme="majorHAnsi"/>
          <w:b/>
          <w:bCs/>
          <w:lang w:val="it-IT"/>
        </w:rPr>
        <w:t>i accede col biglietto della mostra</w:t>
      </w:r>
    </w:p>
    <w:p w14:paraId="0E54972C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5E383359" w14:textId="77777777" w:rsidR="005D1FB8" w:rsidRDefault="005D1FB8" w:rsidP="005D1FB8">
      <w:pPr>
        <w:rPr>
          <w:rFonts w:asciiTheme="majorHAnsi" w:hAnsiTheme="majorHAnsi" w:cstheme="majorHAnsi"/>
          <w:b/>
          <w:bCs/>
          <w:lang w:val="it-IT"/>
        </w:rPr>
      </w:pPr>
      <w:r w:rsidRPr="005D1FB8">
        <w:rPr>
          <w:rFonts w:asciiTheme="majorHAnsi" w:hAnsiTheme="majorHAnsi" w:cstheme="majorHAnsi"/>
          <w:b/>
          <w:bCs/>
          <w:lang w:val="it-IT"/>
        </w:rPr>
        <w:t>GIOVEDÌ 23 GENNAIO 2020, ore 19.00</w:t>
      </w:r>
      <w:r>
        <w:rPr>
          <w:rFonts w:asciiTheme="majorHAnsi" w:hAnsiTheme="majorHAnsi" w:cstheme="majorHAnsi"/>
          <w:b/>
          <w:bCs/>
          <w:lang w:val="it-IT"/>
        </w:rPr>
        <w:t xml:space="preserve"> </w:t>
      </w:r>
      <w:r>
        <w:rPr>
          <w:rFonts w:asciiTheme="majorHAnsi" w:hAnsiTheme="majorHAnsi" w:cstheme="majorHAnsi"/>
          <w:b/>
          <w:bCs/>
        </w:rPr>
        <w:t xml:space="preserve">| Pavia, </w:t>
      </w:r>
      <w:r w:rsidRPr="005D1FB8">
        <w:rPr>
          <w:rFonts w:asciiTheme="majorHAnsi" w:hAnsiTheme="majorHAnsi" w:cstheme="majorHAnsi"/>
          <w:b/>
          <w:bCs/>
        </w:rPr>
        <w:t>Scuderie del Castello Visconteo</w:t>
      </w:r>
    </w:p>
    <w:p w14:paraId="2D16B84C" w14:textId="77777777" w:rsidR="005D1FB8" w:rsidRPr="005D1FB8" w:rsidRDefault="005D1FB8" w:rsidP="005D1FB8">
      <w:pPr>
        <w:rPr>
          <w:rFonts w:asciiTheme="majorHAnsi" w:hAnsiTheme="majorHAnsi" w:cstheme="majorHAnsi"/>
          <w:b/>
          <w:bCs/>
          <w:i/>
          <w:iCs/>
          <w:lang w:val="it-IT"/>
        </w:rPr>
      </w:pPr>
      <w:r w:rsidRPr="005D1FB8">
        <w:rPr>
          <w:rFonts w:asciiTheme="majorHAnsi" w:hAnsiTheme="majorHAnsi" w:cstheme="majorHAnsi"/>
          <w:b/>
          <w:bCs/>
          <w:lang w:val="it-IT"/>
        </w:rPr>
        <w:t xml:space="preserve">Roberto </w:t>
      </w:r>
      <w:proofErr w:type="spellStart"/>
      <w:r w:rsidRPr="005D1FB8">
        <w:rPr>
          <w:rFonts w:asciiTheme="majorHAnsi" w:hAnsiTheme="majorHAnsi" w:cstheme="majorHAnsi"/>
          <w:b/>
          <w:bCs/>
          <w:lang w:val="it-IT"/>
        </w:rPr>
        <w:t>Figazzolo</w:t>
      </w:r>
      <w:proofErr w:type="spellEnd"/>
      <w:r>
        <w:rPr>
          <w:rFonts w:asciiTheme="majorHAnsi" w:hAnsiTheme="majorHAnsi" w:cstheme="majorHAnsi"/>
          <w:b/>
          <w:bCs/>
          <w:lang w:val="it-IT"/>
        </w:rPr>
        <w:t xml:space="preserve">, </w:t>
      </w:r>
      <w:proofErr w:type="spellStart"/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>Miyazaki</w:t>
      </w:r>
      <w:proofErr w:type="spellEnd"/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 xml:space="preserve"> &amp; gli altri</w:t>
      </w:r>
      <w:r>
        <w:rPr>
          <w:rFonts w:asciiTheme="majorHAnsi" w:hAnsiTheme="majorHAnsi" w:cstheme="majorHAnsi"/>
          <w:b/>
          <w:bCs/>
          <w:i/>
          <w:iCs/>
          <w:lang w:val="it-IT"/>
        </w:rPr>
        <w:t xml:space="preserve">. </w:t>
      </w:r>
      <w:r w:rsidRPr="005D1FB8">
        <w:rPr>
          <w:rFonts w:asciiTheme="majorHAnsi" w:hAnsiTheme="majorHAnsi" w:cstheme="majorHAnsi"/>
          <w:b/>
          <w:bCs/>
          <w:i/>
          <w:iCs/>
          <w:lang w:val="it-IT"/>
        </w:rPr>
        <w:t>Un breve viaggio nel Cinema giapponese</w:t>
      </w:r>
    </w:p>
    <w:p w14:paraId="5BA902B7" w14:textId="77777777" w:rsidR="005D1FB8" w:rsidRPr="005D1FB8" w:rsidRDefault="005D1FB8" w:rsidP="00B450CF">
      <w:pPr>
        <w:jc w:val="both"/>
        <w:rPr>
          <w:rFonts w:asciiTheme="majorHAnsi" w:hAnsiTheme="majorHAnsi" w:cstheme="majorHAnsi"/>
          <w:lang w:val="it-IT"/>
        </w:rPr>
      </w:pPr>
      <w:proofErr w:type="spellStart"/>
      <w:r w:rsidRPr="005D1FB8">
        <w:rPr>
          <w:rFonts w:asciiTheme="majorHAnsi" w:hAnsiTheme="majorHAnsi" w:cstheme="majorHAnsi"/>
          <w:lang w:val="it-IT"/>
        </w:rPr>
        <w:t>HayaoMiyazaki</w:t>
      </w:r>
      <w:proofErr w:type="spellEnd"/>
      <w:r w:rsidRPr="005D1FB8">
        <w:rPr>
          <w:rFonts w:asciiTheme="majorHAnsi" w:hAnsiTheme="majorHAnsi" w:cstheme="majorHAnsi"/>
          <w:lang w:val="it-IT"/>
        </w:rPr>
        <w:t xml:space="preserve"> è in realtà la punta dell'iceberg di un cinema, quello giapponese, decisamente troppo poco conosciuto in Italia.</w:t>
      </w:r>
      <w:r>
        <w:rPr>
          <w:rFonts w:asciiTheme="majorHAnsi" w:hAnsiTheme="majorHAnsi" w:cstheme="majorHAnsi"/>
          <w:lang w:val="it-IT"/>
        </w:rPr>
        <w:t xml:space="preserve"> </w:t>
      </w:r>
      <w:r w:rsidRPr="005D1FB8">
        <w:rPr>
          <w:rFonts w:asciiTheme="majorHAnsi" w:hAnsiTheme="majorHAnsi" w:cstheme="majorHAnsi"/>
          <w:lang w:val="it-IT"/>
        </w:rPr>
        <w:t>Con</w:t>
      </w:r>
      <w:r>
        <w:rPr>
          <w:rFonts w:asciiTheme="majorHAnsi" w:hAnsiTheme="majorHAnsi" w:cstheme="majorHAnsi"/>
          <w:lang w:val="it-IT"/>
        </w:rPr>
        <w:t xml:space="preserve"> </w:t>
      </w:r>
      <w:r w:rsidRPr="005D1FB8">
        <w:rPr>
          <w:rFonts w:asciiTheme="majorHAnsi" w:hAnsiTheme="majorHAnsi" w:cstheme="majorHAnsi"/>
          <w:iCs/>
          <w:lang w:val="it-IT"/>
        </w:rPr>
        <w:t>molte immagini</w:t>
      </w:r>
      <w:r w:rsidRPr="005D1FB8">
        <w:rPr>
          <w:rFonts w:asciiTheme="majorHAnsi" w:hAnsiTheme="majorHAnsi" w:cstheme="majorHAnsi"/>
          <w:lang w:val="it-IT"/>
        </w:rPr>
        <w:t xml:space="preserve"> e </w:t>
      </w:r>
      <w:r w:rsidRPr="005D1FB8">
        <w:rPr>
          <w:rFonts w:asciiTheme="majorHAnsi" w:hAnsiTheme="majorHAnsi" w:cstheme="majorHAnsi"/>
          <w:iCs/>
          <w:lang w:val="it-IT"/>
        </w:rPr>
        <w:t>poche parole</w:t>
      </w:r>
      <w:r>
        <w:rPr>
          <w:rFonts w:asciiTheme="majorHAnsi" w:hAnsiTheme="majorHAnsi" w:cstheme="majorHAnsi"/>
          <w:iCs/>
          <w:lang w:val="it-IT"/>
        </w:rPr>
        <w:t xml:space="preserve"> </w:t>
      </w:r>
      <w:r w:rsidRPr="005D1FB8">
        <w:rPr>
          <w:rFonts w:asciiTheme="majorHAnsi" w:hAnsiTheme="majorHAnsi" w:cstheme="majorHAnsi"/>
          <w:lang w:val="it-IT"/>
        </w:rPr>
        <w:t>s</w:t>
      </w:r>
      <w:r>
        <w:rPr>
          <w:rFonts w:asciiTheme="majorHAnsi" w:hAnsiTheme="majorHAnsi" w:cstheme="majorHAnsi"/>
          <w:lang w:val="it-IT"/>
        </w:rPr>
        <w:t>’</w:t>
      </w:r>
      <w:r w:rsidRPr="005D1FB8">
        <w:rPr>
          <w:rFonts w:asciiTheme="majorHAnsi" w:hAnsiTheme="majorHAnsi" w:cstheme="majorHAnsi"/>
          <w:lang w:val="it-IT"/>
        </w:rPr>
        <w:t>intraprenderà un</w:t>
      </w:r>
      <w:r>
        <w:rPr>
          <w:rFonts w:asciiTheme="majorHAnsi" w:hAnsiTheme="majorHAnsi" w:cstheme="majorHAnsi"/>
          <w:lang w:val="it-IT"/>
        </w:rPr>
        <w:t xml:space="preserve"> </w:t>
      </w:r>
      <w:r w:rsidRPr="005D1FB8">
        <w:rPr>
          <w:rFonts w:asciiTheme="majorHAnsi" w:hAnsiTheme="majorHAnsi" w:cstheme="majorHAnsi"/>
          <w:iCs/>
          <w:lang w:val="it-IT"/>
        </w:rPr>
        <w:t xml:space="preserve">breve viaggio alla scoperta </w:t>
      </w:r>
      <w:r w:rsidRPr="005D1FB8">
        <w:rPr>
          <w:rFonts w:asciiTheme="majorHAnsi" w:hAnsiTheme="majorHAnsi" w:cstheme="majorHAnsi"/>
          <w:lang w:val="it-IT"/>
        </w:rPr>
        <w:t>del cinema d'animazione giappones</w:t>
      </w:r>
      <w:r>
        <w:rPr>
          <w:rFonts w:asciiTheme="majorHAnsi" w:hAnsiTheme="majorHAnsi" w:cstheme="majorHAnsi"/>
          <w:lang w:val="it-IT"/>
        </w:rPr>
        <w:t>e.</w:t>
      </w:r>
    </w:p>
    <w:p w14:paraId="7DDA0EC7" w14:textId="77777777" w:rsidR="005D1FB8" w:rsidRPr="005D1FB8" w:rsidRDefault="005D1FB8" w:rsidP="005D1FB8">
      <w:pPr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prenotazione. S</w:t>
      </w:r>
      <w:r w:rsidRPr="0035553D">
        <w:rPr>
          <w:rFonts w:asciiTheme="majorHAnsi" w:hAnsiTheme="majorHAnsi" w:cstheme="majorHAnsi"/>
          <w:b/>
          <w:bCs/>
          <w:lang w:val="it-IT"/>
        </w:rPr>
        <w:t>i accede col biglietto della mostra</w:t>
      </w:r>
    </w:p>
    <w:p w14:paraId="3175E281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127F2C3C" w14:textId="77777777" w:rsidR="005D1FB8" w:rsidRPr="005D1FB8" w:rsidRDefault="005D1FB8" w:rsidP="005D1FB8">
      <w:pPr>
        <w:rPr>
          <w:rFonts w:asciiTheme="majorHAnsi" w:hAnsiTheme="majorHAnsi" w:cstheme="majorHAnsi"/>
          <w:b/>
          <w:bCs/>
        </w:rPr>
      </w:pPr>
      <w:r w:rsidRPr="005D1FB8">
        <w:rPr>
          <w:rFonts w:asciiTheme="majorHAnsi" w:hAnsiTheme="majorHAnsi" w:cstheme="majorHAnsi"/>
          <w:b/>
          <w:bCs/>
          <w:lang w:val="it-IT"/>
        </w:rPr>
        <w:t>SABATO 1</w:t>
      </w:r>
      <w:r>
        <w:rPr>
          <w:rFonts w:asciiTheme="majorHAnsi" w:hAnsiTheme="majorHAnsi" w:cstheme="majorHAnsi"/>
          <w:b/>
          <w:bCs/>
          <w:lang w:val="it-IT"/>
        </w:rPr>
        <w:t>°</w:t>
      </w:r>
      <w:r w:rsidRPr="005D1FB8">
        <w:rPr>
          <w:rFonts w:asciiTheme="majorHAnsi" w:hAnsiTheme="majorHAnsi" w:cstheme="majorHAnsi"/>
          <w:b/>
          <w:bCs/>
          <w:lang w:val="it-IT"/>
        </w:rPr>
        <w:t xml:space="preserve"> FEBBRAIO 2020, ore 15.00 </w:t>
      </w:r>
      <w:r w:rsidRPr="005D1FB8">
        <w:rPr>
          <w:rFonts w:asciiTheme="majorHAnsi" w:hAnsiTheme="majorHAnsi" w:cstheme="majorHAnsi"/>
          <w:b/>
          <w:bCs/>
        </w:rPr>
        <w:t>| Pavia, Castello Visconteo | Sala conferenze</w:t>
      </w:r>
    </w:p>
    <w:p w14:paraId="33D0A435" w14:textId="77777777" w:rsidR="005D1FB8" w:rsidRPr="005D1FB8" w:rsidRDefault="005D1FB8" w:rsidP="005D1FB8">
      <w:pPr>
        <w:rPr>
          <w:rFonts w:asciiTheme="majorHAnsi" w:hAnsiTheme="majorHAnsi" w:cstheme="majorHAnsi"/>
          <w:b/>
          <w:i/>
          <w:lang w:val="it-IT"/>
        </w:rPr>
      </w:pPr>
      <w:r w:rsidRPr="005D1FB8">
        <w:rPr>
          <w:rFonts w:asciiTheme="majorHAnsi" w:hAnsiTheme="majorHAnsi" w:cstheme="majorHAnsi"/>
          <w:b/>
          <w:lang w:val="it-IT"/>
        </w:rPr>
        <w:t>Susanna Marino</w:t>
      </w:r>
      <w:r>
        <w:rPr>
          <w:rFonts w:asciiTheme="majorHAnsi" w:hAnsiTheme="majorHAnsi" w:cstheme="majorHAnsi"/>
          <w:b/>
          <w:lang w:val="it-IT"/>
        </w:rPr>
        <w:t>.</w:t>
      </w:r>
      <w:r w:rsidRPr="005D1FB8">
        <w:rPr>
          <w:rFonts w:asciiTheme="majorHAnsi" w:hAnsiTheme="majorHAnsi" w:cstheme="majorHAnsi"/>
          <w:b/>
          <w:i/>
          <w:lang w:val="it-IT"/>
        </w:rPr>
        <w:t xml:space="preserve"> La tradizione nel mondo artistico giapponese: come la natura parla di sé</w:t>
      </w:r>
    </w:p>
    <w:p w14:paraId="663857BF" w14:textId="77777777" w:rsidR="005D1FB8" w:rsidRDefault="005D1FB8" w:rsidP="005D1FB8">
      <w:pPr>
        <w:jc w:val="both"/>
        <w:rPr>
          <w:rFonts w:asciiTheme="majorHAnsi" w:hAnsiTheme="majorHAnsi" w:cstheme="majorHAnsi"/>
          <w:lang w:val="it-IT"/>
        </w:rPr>
      </w:pPr>
      <w:r w:rsidRPr="005D1FB8">
        <w:rPr>
          <w:rFonts w:asciiTheme="majorHAnsi" w:hAnsiTheme="majorHAnsi" w:cstheme="majorHAnsi"/>
          <w:lang w:val="it-IT"/>
        </w:rPr>
        <w:t>La fonte ispiratrice di buona parte degli elementi decorativi nei manufatti artistici e artigianali del Giappone è senza ombra di dubbio la Natura e le sue trasformazioni: anche se si tratta di stilizzazioni e mai di riproduzioni fedeli al cento per cento. La pianta originale è un prodotto della Natura, mentre il motivo è la visione umana della stessa.</w:t>
      </w:r>
    </w:p>
    <w:p w14:paraId="1A8B3A11" w14:textId="77777777" w:rsidR="005D1FB8" w:rsidRPr="005D1FB8" w:rsidRDefault="005D1FB8" w:rsidP="005D1FB8">
      <w:pPr>
        <w:rPr>
          <w:rFonts w:asciiTheme="majorHAnsi" w:hAnsiTheme="majorHAnsi" w:cstheme="majorHAnsi"/>
          <w:lang w:val="it-IT"/>
        </w:rPr>
      </w:pPr>
      <w:r w:rsidRPr="0035553D">
        <w:rPr>
          <w:rFonts w:asciiTheme="majorHAnsi" w:hAnsiTheme="majorHAnsi" w:cstheme="majorHAnsi"/>
          <w:b/>
          <w:bCs/>
          <w:lang w:val="it-IT"/>
        </w:rPr>
        <w:t>S</w:t>
      </w:r>
      <w:r>
        <w:rPr>
          <w:rFonts w:asciiTheme="majorHAnsi" w:hAnsiTheme="majorHAnsi" w:cstheme="majorHAnsi"/>
          <w:b/>
          <w:bCs/>
          <w:lang w:val="it-IT"/>
        </w:rPr>
        <w:t>u prenotazione. S</w:t>
      </w:r>
      <w:r w:rsidRPr="0035553D">
        <w:rPr>
          <w:rFonts w:asciiTheme="majorHAnsi" w:hAnsiTheme="majorHAnsi" w:cstheme="majorHAnsi"/>
          <w:b/>
          <w:bCs/>
          <w:lang w:val="it-IT"/>
        </w:rPr>
        <w:t>i accede col biglietto della mostra</w:t>
      </w:r>
    </w:p>
    <w:p w14:paraId="6A3F656E" w14:textId="77777777" w:rsidR="006F7B33" w:rsidRDefault="006F7B33">
      <w:pPr>
        <w:widowControl/>
        <w:spacing w:line="240" w:lineRule="auto"/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br w:type="page"/>
      </w:r>
    </w:p>
    <w:p w14:paraId="1D232333" w14:textId="77777777" w:rsidR="005D1FB8" w:rsidRPr="005D1FB8" w:rsidRDefault="005D1FB8" w:rsidP="00EF401B">
      <w:pPr>
        <w:rPr>
          <w:rFonts w:asciiTheme="majorHAnsi" w:hAnsiTheme="majorHAnsi" w:cstheme="majorHAnsi"/>
          <w:b/>
          <w:bCs/>
          <w:u w:val="single"/>
          <w:lang w:val="it-IT"/>
        </w:rPr>
      </w:pPr>
      <w:r w:rsidRPr="005D1FB8">
        <w:rPr>
          <w:rFonts w:asciiTheme="majorHAnsi" w:hAnsiTheme="majorHAnsi" w:cstheme="majorHAnsi"/>
          <w:b/>
          <w:bCs/>
          <w:u w:val="single"/>
          <w:lang w:val="it-IT"/>
        </w:rPr>
        <w:lastRenderedPageBreak/>
        <w:t>WORKSHOP PER ADULTI</w:t>
      </w:r>
    </w:p>
    <w:p w14:paraId="680A2721" w14:textId="77777777" w:rsidR="0035553D" w:rsidRDefault="0035553D" w:rsidP="00EF401B">
      <w:pPr>
        <w:rPr>
          <w:rFonts w:asciiTheme="majorHAnsi" w:hAnsiTheme="majorHAnsi" w:cstheme="majorHAnsi"/>
          <w:lang w:val="it-IT"/>
        </w:rPr>
      </w:pPr>
    </w:p>
    <w:p w14:paraId="688C0164" w14:textId="77777777" w:rsidR="00B450CF" w:rsidRPr="005D1FB8" w:rsidRDefault="00B450CF" w:rsidP="00B450CF">
      <w:pPr>
        <w:rPr>
          <w:rFonts w:asciiTheme="majorHAnsi" w:hAnsiTheme="majorHAnsi" w:cstheme="majorHAnsi"/>
          <w:b/>
          <w:bCs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>SABATO 26 OTTOBRE 2019, ore 14.30</w:t>
      </w:r>
      <w:r>
        <w:rPr>
          <w:rFonts w:asciiTheme="majorHAnsi" w:hAnsiTheme="majorHAnsi" w:cstheme="majorHAnsi"/>
          <w:b/>
          <w:bCs/>
          <w:lang w:val="it-IT"/>
        </w:rPr>
        <w:t xml:space="preserve"> </w:t>
      </w:r>
      <w:r w:rsidRPr="005D1FB8">
        <w:rPr>
          <w:rFonts w:asciiTheme="majorHAnsi" w:hAnsiTheme="majorHAnsi" w:cstheme="majorHAnsi"/>
          <w:b/>
          <w:bCs/>
        </w:rPr>
        <w:t>| Pavia, Castello Visconteo | Sala conferenze</w:t>
      </w:r>
    </w:p>
    <w:p w14:paraId="5E1E4273" w14:textId="77777777" w:rsidR="00B450CF" w:rsidRDefault="00B450CF" w:rsidP="00B450CF">
      <w:pPr>
        <w:rPr>
          <w:rFonts w:asciiTheme="majorHAnsi" w:hAnsiTheme="majorHAnsi" w:cstheme="majorHAnsi"/>
          <w:bCs/>
          <w:iCs/>
          <w:lang w:val="it-IT"/>
        </w:rPr>
      </w:pPr>
      <w:r w:rsidRPr="005D1FB8">
        <w:rPr>
          <w:rFonts w:asciiTheme="majorHAnsi" w:hAnsiTheme="majorHAnsi" w:cstheme="majorHAnsi"/>
          <w:b/>
          <w:lang w:val="it-IT"/>
        </w:rPr>
        <w:t>Emanuela Savoldelli</w:t>
      </w:r>
      <w:r>
        <w:rPr>
          <w:rFonts w:asciiTheme="majorHAnsi" w:hAnsiTheme="majorHAnsi" w:cstheme="majorHAnsi"/>
          <w:b/>
          <w:lang w:val="it-IT"/>
        </w:rPr>
        <w:t xml:space="preserve">. </w:t>
      </w:r>
      <w:r w:rsidRPr="00B450CF">
        <w:rPr>
          <w:rFonts w:asciiTheme="majorHAnsi" w:hAnsiTheme="majorHAnsi" w:cstheme="majorHAnsi"/>
          <w:b/>
          <w:i/>
          <w:lang w:val="it-IT"/>
        </w:rPr>
        <w:t xml:space="preserve">L'arte dello </w:t>
      </w:r>
      <w:proofErr w:type="spellStart"/>
      <w:r w:rsidRPr="00B450CF">
        <w:rPr>
          <w:rFonts w:asciiTheme="majorHAnsi" w:hAnsiTheme="majorHAnsi" w:cstheme="majorHAnsi"/>
          <w:b/>
          <w:i/>
          <w:lang w:val="it-IT"/>
        </w:rPr>
        <w:t>shibori</w:t>
      </w:r>
      <w:proofErr w:type="spellEnd"/>
    </w:p>
    <w:p w14:paraId="49E82FE9" w14:textId="77777777" w:rsidR="00B450CF" w:rsidRDefault="00B450CF" w:rsidP="00B450CF">
      <w:pPr>
        <w:jc w:val="both"/>
        <w:rPr>
          <w:rFonts w:asciiTheme="majorHAnsi" w:hAnsiTheme="majorHAnsi" w:cstheme="majorHAnsi"/>
          <w:bCs/>
          <w:iCs/>
          <w:lang w:val="it-IT"/>
        </w:rPr>
      </w:pPr>
      <w:r w:rsidRPr="00B450CF">
        <w:rPr>
          <w:rFonts w:asciiTheme="majorHAnsi" w:hAnsiTheme="majorHAnsi" w:cstheme="majorHAnsi"/>
          <w:bCs/>
          <w:iCs/>
          <w:lang w:val="it-IT"/>
        </w:rPr>
        <w:t>La tintura del colore fatta con l'antica tecnica di tintura giapponese. Creazione di fantasie astratte su tessuti ecologici piegati e immersi in un bagno di tintura naturale. Nel workshop si apprenderà la tecnica e si tingerà personalizzandolo un foulard.</w:t>
      </w:r>
    </w:p>
    <w:p w14:paraId="6B82DA54" w14:textId="77777777" w:rsidR="00B450CF" w:rsidRPr="00B450CF" w:rsidRDefault="00B450CF" w:rsidP="00B450CF">
      <w:pPr>
        <w:jc w:val="both"/>
        <w:rPr>
          <w:rFonts w:asciiTheme="majorHAnsi" w:hAnsiTheme="majorHAnsi" w:cstheme="majorHAnsi"/>
          <w:bCs/>
          <w:i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Durata: 4 ore </w:t>
      </w:r>
      <w:r w:rsidR="004D299E">
        <w:rPr>
          <w:rFonts w:asciiTheme="majorHAnsi" w:hAnsiTheme="majorHAnsi" w:cstheme="majorHAnsi"/>
          <w:b/>
          <w:bCs/>
          <w:lang w:val="it-IT"/>
        </w:rPr>
        <w:t>| su prenotazione | a pagamento</w:t>
      </w:r>
    </w:p>
    <w:p w14:paraId="15FEBCCF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689E0114" w14:textId="77777777" w:rsidR="00B450CF" w:rsidRPr="00B450CF" w:rsidRDefault="00B450CF" w:rsidP="00EF401B">
      <w:pPr>
        <w:rPr>
          <w:rFonts w:asciiTheme="majorHAnsi" w:hAnsiTheme="majorHAnsi" w:cstheme="majorHAnsi"/>
          <w:b/>
          <w:bCs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 xml:space="preserve">SABATO 16 NOVEMBRE 2019, ore15.00 </w:t>
      </w:r>
      <w:r w:rsidRPr="00B450CF">
        <w:rPr>
          <w:rFonts w:asciiTheme="majorHAnsi" w:hAnsiTheme="majorHAnsi" w:cstheme="majorHAnsi"/>
          <w:b/>
          <w:bCs/>
        </w:rPr>
        <w:t>| Pavia, Castello Visconteo | Sala conferenze</w:t>
      </w:r>
    </w:p>
    <w:p w14:paraId="109C38BB" w14:textId="77777777" w:rsidR="00B450CF" w:rsidRPr="00B450CF" w:rsidRDefault="00B450CF" w:rsidP="00B450CF">
      <w:pPr>
        <w:rPr>
          <w:rFonts w:asciiTheme="majorHAnsi" w:hAnsiTheme="majorHAnsi" w:cstheme="majorHAnsi"/>
          <w:b/>
          <w:i/>
          <w:lang w:val="it-IT"/>
        </w:rPr>
      </w:pPr>
      <w:proofErr w:type="spellStart"/>
      <w:r w:rsidRPr="00B450CF">
        <w:rPr>
          <w:rFonts w:asciiTheme="majorHAnsi" w:hAnsiTheme="majorHAnsi" w:cstheme="majorHAnsi"/>
          <w:b/>
          <w:lang w:val="it-IT"/>
        </w:rPr>
        <w:t>Nobushige</w:t>
      </w:r>
      <w:proofErr w:type="spellEnd"/>
      <w:r>
        <w:rPr>
          <w:rFonts w:asciiTheme="majorHAnsi" w:hAnsiTheme="majorHAnsi" w:cstheme="majorHAnsi"/>
          <w:b/>
          <w:lang w:val="it-IT"/>
        </w:rPr>
        <w:t xml:space="preserve"> </w:t>
      </w:r>
      <w:proofErr w:type="spellStart"/>
      <w:r w:rsidRPr="00B450CF">
        <w:rPr>
          <w:rFonts w:asciiTheme="majorHAnsi" w:hAnsiTheme="majorHAnsi" w:cstheme="majorHAnsi"/>
          <w:b/>
          <w:lang w:val="it-IT"/>
        </w:rPr>
        <w:t>Akiyama</w:t>
      </w:r>
      <w:proofErr w:type="spellEnd"/>
      <w:r>
        <w:rPr>
          <w:rFonts w:asciiTheme="majorHAnsi" w:hAnsiTheme="majorHAnsi" w:cstheme="majorHAnsi"/>
          <w:b/>
          <w:lang w:val="it-IT"/>
        </w:rPr>
        <w:t xml:space="preserve">. </w:t>
      </w:r>
      <w:r w:rsidRPr="00B450CF">
        <w:rPr>
          <w:rFonts w:asciiTheme="majorHAnsi" w:hAnsiTheme="majorHAnsi" w:cstheme="majorHAnsi"/>
          <w:b/>
          <w:i/>
          <w:lang w:val="it-IT"/>
        </w:rPr>
        <w:t>Dal gelso alla carta</w:t>
      </w:r>
    </w:p>
    <w:p w14:paraId="543916F4" w14:textId="77777777" w:rsidR="00B450CF" w:rsidRDefault="00B450CF" w:rsidP="00B450CF">
      <w:pPr>
        <w:jc w:val="both"/>
        <w:rPr>
          <w:rFonts w:asciiTheme="majorHAnsi" w:hAnsiTheme="majorHAnsi" w:cstheme="majorHAnsi"/>
          <w:lang w:val="it-IT"/>
        </w:rPr>
      </w:pPr>
      <w:r w:rsidRPr="00B450CF">
        <w:rPr>
          <w:rFonts w:asciiTheme="majorHAnsi" w:hAnsiTheme="majorHAnsi" w:cstheme="majorHAnsi"/>
          <w:lang w:val="it-IT"/>
        </w:rPr>
        <w:t>Il workshop insegnerà a creare la famosa carta da gelso con un artista giapponese. Nel workshop</w:t>
      </w:r>
      <w:r>
        <w:rPr>
          <w:rFonts w:asciiTheme="majorHAnsi" w:hAnsiTheme="majorHAnsi" w:cstheme="majorHAnsi"/>
          <w:lang w:val="it-IT"/>
        </w:rPr>
        <w:t xml:space="preserve"> </w:t>
      </w:r>
      <w:r w:rsidRPr="00B450CF">
        <w:rPr>
          <w:rFonts w:asciiTheme="majorHAnsi" w:hAnsiTheme="majorHAnsi" w:cstheme="majorHAnsi"/>
          <w:lang w:val="it-IT"/>
        </w:rPr>
        <w:t>si apprenderanno tutti i passaggi necessari per la realizzazione della carta: dalla piantina di gelso alla produzione dei fogli.</w:t>
      </w:r>
    </w:p>
    <w:p w14:paraId="2D32713F" w14:textId="77777777" w:rsidR="00B450CF" w:rsidRPr="00B450CF" w:rsidRDefault="00B450CF" w:rsidP="00EF401B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Durata: 3 ore </w:t>
      </w:r>
      <w:r w:rsidR="004D299E">
        <w:rPr>
          <w:rFonts w:asciiTheme="majorHAnsi" w:hAnsiTheme="majorHAnsi" w:cstheme="majorHAnsi"/>
          <w:b/>
          <w:bCs/>
          <w:lang w:val="it-IT"/>
        </w:rPr>
        <w:t>| su prenotazione | a pagamento</w:t>
      </w:r>
    </w:p>
    <w:p w14:paraId="032F593A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4A7EC9A8" w14:textId="77777777" w:rsidR="005D1FB8" w:rsidRPr="00B450CF" w:rsidRDefault="00B450CF" w:rsidP="00EF401B">
      <w:pPr>
        <w:rPr>
          <w:rFonts w:asciiTheme="majorHAnsi" w:hAnsiTheme="majorHAnsi" w:cstheme="majorHAnsi"/>
          <w:b/>
          <w:bCs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 xml:space="preserve">SABATO 7 DICEMBRE 2019, ore 14.30 </w:t>
      </w:r>
      <w:r w:rsidRPr="00B450CF">
        <w:rPr>
          <w:rFonts w:asciiTheme="majorHAnsi" w:hAnsiTheme="majorHAnsi" w:cstheme="majorHAnsi"/>
          <w:b/>
          <w:bCs/>
        </w:rPr>
        <w:t>| Pavia, Castello Visconteo | Sala conferenze</w:t>
      </w:r>
    </w:p>
    <w:p w14:paraId="7D0B05BA" w14:textId="77777777" w:rsidR="00B450CF" w:rsidRPr="00B450CF" w:rsidRDefault="00B450CF" w:rsidP="00B450CF">
      <w:pPr>
        <w:rPr>
          <w:rFonts w:asciiTheme="majorHAnsi" w:hAnsiTheme="majorHAnsi" w:cstheme="majorHAnsi"/>
          <w:b/>
          <w:i/>
          <w:lang w:val="it-IT"/>
        </w:rPr>
      </w:pPr>
      <w:r w:rsidRPr="00B450CF">
        <w:rPr>
          <w:rFonts w:asciiTheme="majorHAnsi" w:hAnsiTheme="majorHAnsi" w:cstheme="majorHAnsi"/>
          <w:b/>
          <w:lang w:val="it-IT"/>
        </w:rPr>
        <w:t xml:space="preserve">Raffaella Nobili e </w:t>
      </w:r>
      <w:proofErr w:type="spellStart"/>
      <w:r w:rsidRPr="00B450CF">
        <w:rPr>
          <w:rFonts w:asciiTheme="majorHAnsi" w:hAnsiTheme="majorHAnsi" w:cstheme="majorHAnsi"/>
          <w:b/>
          <w:lang w:val="it-IT"/>
        </w:rPr>
        <w:t>Asako</w:t>
      </w:r>
      <w:proofErr w:type="spellEnd"/>
      <w:r>
        <w:rPr>
          <w:rFonts w:asciiTheme="majorHAnsi" w:hAnsiTheme="majorHAnsi" w:cstheme="majorHAnsi"/>
          <w:b/>
          <w:lang w:val="it-IT"/>
        </w:rPr>
        <w:t xml:space="preserve"> </w:t>
      </w:r>
      <w:proofErr w:type="spellStart"/>
      <w:r w:rsidRPr="00B450CF">
        <w:rPr>
          <w:rFonts w:asciiTheme="majorHAnsi" w:hAnsiTheme="majorHAnsi" w:cstheme="majorHAnsi"/>
          <w:b/>
          <w:lang w:val="it-IT"/>
        </w:rPr>
        <w:t>Hishiki</w:t>
      </w:r>
      <w:proofErr w:type="spellEnd"/>
      <w:r>
        <w:rPr>
          <w:rFonts w:asciiTheme="majorHAnsi" w:hAnsiTheme="majorHAnsi" w:cstheme="majorHAnsi"/>
          <w:b/>
          <w:lang w:val="it-IT"/>
        </w:rPr>
        <w:t xml:space="preserve">. </w:t>
      </w:r>
      <w:r w:rsidRPr="00B450CF">
        <w:rPr>
          <w:rFonts w:asciiTheme="majorHAnsi" w:hAnsiTheme="majorHAnsi" w:cstheme="majorHAnsi"/>
          <w:b/>
          <w:i/>
          <w:lang w:val="it-IT"/>
        </w:rPr>
        <w:t xml:space="preserve">WATOJI </w:t>
      </w:r>
      <w:r w:rsidRPr="00B450CF">
        <w:rPr>
          <w:rFonts w:asciiTheme="majorHAnsi" w:hAnsiTheme="majorHAnsi" w:cstheme="majorHAnsi"/>
          <w:i/>
          <w:lang w:val="it-IT"/>
        </w:rPr>
        <w:t xml:space="preserve">- </w:t>
      </w:r>
      <w:r w:rsidRPr="00B450CF">
        <w:rPr>
          <w:rFonts w:asciiTheme="majorHAnsi" w:hAnsiTheme="majorHAnsi" w:cstheme="majorHAnsi"/>
          <w:b/>
          <w:i/>
          <w:lang w:val="it-IT"/>
        </w:rPr>
        <w:t>Rilegatura giapponese</w:t>
      </w:r>
    </w:p>
    <w:p w14:paraId="2AE79D4B" w14:textId="77777777" w:rsidR="005D1FB8" w:rsidRDefault="00B450CF" w:rsidP="00B450CF">
      <w:pPr>
        <w:rPr>
          <w:rFonts w:asciiTheme="majorHAnsi" w:hAnsiTheme="majorHAnsi" w:cstheme="majorHAnsi"/>
          <w:lang w:val="it-IT"/>
        </w:rPr>
      </w:pPr>
      <w:r w:rsidRPr="00B450CF">
        <w:rPr>
          <w:rFonts w:asciiTheme="majorHAnsi" w:hAnsiTheme="majorHAnsi" w:cstheme="majorHAnsi"/>
          <w:lang w:val="it-IT"/>
        </w:rPr>
        <w:t xml:space="preserve">Un workshop sulla legatoria tradizionale giapponese </w:t>
      </w:r>
      <w:proofErr w:type="spellStart"/>
      <w:r w:rsidRPr="00B450CF">
        <w:rPr>
          <w:rFonts w:asciiTheme="majorHAnsi" w:hAnsiTheme="majorHAnsi" w:cstheme="majorHAnsi"/>
          <w:lang w:val="it-IT"/>
        </w:rPr>
        <w:t>watoji</w:t>
      </w:r>
      <w:proofErr w:type="spellEnd"/>
      <w:r>
        <w:rPr>
          <w:rFonts w:asciiTheme="majorHAnsi" w:hAnsiTheme="majorHAnsi" w:cstheme="majorHAnsi"/>
          <w:lang w:val="it-IT"/>
        </w:rPr>
        <w:t xml:space="preserve"> </w:t>
      </w:r>
      <w:r w:rsidRPr="00B450CF">
        <w:rPr>
          <w:rFonts w:ascii="MS Gothic" w:eastAsia="MS Gothic" w:hAnsi="MS Gothic" w:cs="MS Gothic" w:hint="eastAsia"/>
          <w:lang w:val="it-IT"/>
        </w:rPr>
        <w:t>和綴</w:t>
      </w:r>
      <w:r w:rsidRPr="00B450CF">
        <w:rPr>
          <w:rFonts w:asciiTheme="majorHAnsi" w:hAnsiTheme="majorHAnsi" w:cstheme="majorHAnsi"/>
          <w:lang w:val="it-IT"/>
        </w:rPr>
        <w:t>. In questa occasione verrà sviluppato il tema dell'</w:t>
      </w:r>
      <w:proofErr w:type="spellStart"/>
      <w:r w:rsidRPr="00B450CF">
        <w:rPr>
          <w:rFonts w:asciiTheme="majorHAnsi" w:hAnsiTheme="majorHAnsi" w:cstheme="majorHAnsi"/>
          <w:lang w:val="it-IT"/>
        </w:rPr>
        <w:t>orihon</w:t>
      </w:r>
      <w:proofErr w:type="spellEnd"/>
      <w:r w:rsidRPr="00B450CF">
        <w:rPr>
          <w:rFonts w:asciiTheme="majorHAnsi" w:hAnsiTheme="majorHAnsi" w:cstheme="majorHAnsi"/>
          <w:lang w:val="it-IT"/>
        </w:rPr>
        <w:t xml:space="preserve">, il libro a fisarmonica di origine cinese, tradizionalmente usato per i </w:t>
      </w:r>
      <w:proofErr w:type="spellStart"/>
      <w:r w:rsidRPr="00B450CF">
        <w:rPr>
          <w:rFonts w:asciiTheme="majorHAnsi" w:hAnsiTheme="majorHAnsi" w:cstheme="majorHAnsi"/>
          <w:lang w:val="it-IT"/>
        </w:rPr>
        <w:t>sutra</w:t>
      </w:r>
      <w:proofErr w:type="spellEnd"/>
      <w:r w:rsidRPr="00B450CF">
        <w:rPr>
          <w:rFonts w:asciiTheme="majorHAnsi" w:hAnsiTheme="majorHAnsi" w:cstheme="majorHAnsi"/>
          <w:lang w:val="it-IT"/>
        </w:rPr>
        <w:t xml:space="preserve"> buddisti, la calligrafia e la pittura. Esso è realizzato da diversi fogli di carta uniti tra loro e ripiegati a soffietto.</w:t>
      </w:r>
      <w:r>
        <w:rPr>
          <w:rFonts w:asciiTheme="majorHAnsi" w:hAnsiTheme="majorHAnsi" w:cstheme="majorHAnsi"/>
          <w:lang w:val="it-IT"/>
        </w:rPr>
        <w:t xml:space="preserve"> </w:t>
      </w:r>
      <w:r w:rsidRPr="00B450CF">
        <w:rPr>
          <w:rFonts w:asciiTheme="majorHAnsi" w:hAnsiTheme="majorHAnsi" w:cstheme="majorHAnsi"/>
          <w:lang w:val="it-IT"/>
        </w:rPr>
        <w:t>Il libro sarà decorato a mano dagli studenti avvalendosi di timbri realizzati al momento con gomma e patate, tecnica largamente diffusa in Giappone</w:t>
      </w:r>
    </w:p>
    <w:p w14:paraId="128A0F4E" w14:textId="77777777" w:rsidR="005D1FB8" w:rsidRDefault="00B450CF" w:rsidP="00EF401B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Durata: 4 ore </w:t>
      </w:r>
      <w:r w:rsidR="004D299E">
        <w:rPr>
          <w:rFonts w:asciiTheme="majorHAnsi" w:hAnsiTheme="majorHAnsi" w:cstheme="majorHAnsi"/>
          <w:b/>
          <w:bCs/>
          <w:lang w:val="it-IT"/>
        </w:rPr>
        <w:t>| su prenotazione | a pagamento</w:t>
      </w:r>
    </w:p>
    <w:p w14:paraId="5579DAA2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3EC554A4" w14:textId="77777777" w:rsidR="005D1FB8" w:rsidRPr="00B450CF" w:rsidRDefault="00B450CF" w:rsidP="00EF401B">
      <w:pPr>
        <w:rPr>
          <w:rFonts w:asciiTheme="majorHAnsi" w:hAnsiTheme="majorHAnsi" w:cstheme="majorHAnsi"/>
          <w:b/>
          <w:bCs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 xml:space="preserve">SABATO 4 GENNAIO 2020, ore 15.00 | </w:t>
      </w:r>
      <w:r w:rsidRPr="00B450CF">
        <w:rPr>
          <w:rFonts w:asciiTheme="majorHAnsi" w:hAnsiTheme="majorHAnsi" w:cstheme="majorHAnsi"/>
          <w:b/>
          <w:bCs/>
        </w:rPr>
        <w:t>Pavia, Castello Visconteo | Sala conferenze</w:t>
      </w:r>
    </w:p>
    <w:p w14:paraId="334CDE9C" w14:textId="77777777" w:rsidR="00B450CF" w:rsidRPr="00B450CF" w:rsidRDefault="00B450CF" w:rsidP="00B450CF">
      <w:pPr>
        <w:rPr>
          <w:rFonts w:asciiTheme="majorHAnsi" w:hAnsiTheme="majorHAnsi" w:cstheme="majorHAnsi"/>
          <w:b/>
          <w:bCs/>
          <w:i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 xml:space="preserve">Anita </w:t>
      </w:r>
      <w:proofErr w:type="spellStart"/>
      <w:r w:rsidRPr="00B450CF">
        <w:rPr>
          <w:rFonts w:asciiTheme="majorHAnsi" w:hAnsiTheme="majorHAnsi" w:cstheme="majorHAnsi"/>
          <w:b/>
          <w:bCs/>
          <w:lang w:val="it-IT"/>
        </w:rPr>
        <w:t>Cerrato</w:t>
      </w:r>
      <w:proofErr w:type="spellEnd"/>
      <w:r w:rsidRPr="00B450CF">
        <w:rPr>
          <w:rFonts w:asciiTheme="majorHAnsi" w:hAnsiTheme="majorHAnsi" w:cstheme="majorHAnsi"/>
          <w:b/>
          <w:bCs/>
          <w:lang w:val="it-IT"/>
        </w:rPr>
        <w:t xml:space="preserve">. </w:t>
      </w:r>
      <w:r w:rsidRPr="00B450CF">
        <w:rPr>
          <w:rFonts w:asciiTheme="majorHAnsi" w:hAnsiTheme="majorHAnsi" w:cstheme="majorHAnsi"/>
          <w:b/>
          <w:bCs/>
          <w:i/>
          <w:lang w:val="it-IT"/>
        </w:rPr>
        <w:t>KINTSUGI – l'arte giapponese di recuperare le ceramiche con l'oro</w:t>
      </w:r>
    </w:p>
    <w:p w14:paraId="2704E801" w14:textId="77777777" w:rsidR="005D1FB8" w:rsidRDefault="00B450CF" w:rsidP="00EF401B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 xml:space="preserve">Il </w:t>
      </w:r>
      <w:r w:rsidRPr="00B450CF">
        <w:rPr>
          <w:rFonts w:asciiTheme="majorHAnsi" w:hAnsiTheme="majorHAnsi" w:cstheme="majorHAnsi"/>
          <w:lang w:val="it-IT"/>
        </w:rPr>
        <w:t>workshop mira a</w:t>
      </w:r>
      <w:r>
        <w:rPr>
          <w:rFonts w:asciiTheme="majorHAnsi" w:hAnsiTheme="majorHAnsi" w:cstheme="majorHAnsi"/>
          <w:lang w:val="it-IT"/>
        </w:rPr>
        <w:t xml:space="preserve"> insegnare </w:t>
      </w:r>
      <w:r w:rsidRPr="00B450CF">
        <w:rPr>
          <w:rFonts w:asciiTheme="majorHAnsi" w:hAnsiTheme="majorHAnsi" w:cstheme="majorHAnsi"/>
          <w:lang w:val="it-IT"/>
        </w:rPr>
        <w:t xml:space="preserve">l'origine e la tecnica di quest'arte giapponese. Il corso prevede un kit per eseguire un'opera con la supervisione dell'insegnante Anita </w:t>
      </w:r>
      <w:proofErr w:type="spellStart"/>
      <w:r w:rsidRPr="00B450CF">
        <w:rPr>
          <w:rFonts w:asciiTheme="majorHAnsi" w:hAnsiTheme="majorHAnsi" w:cstheme="majorHAnsi"/>
          <w:lang w:val="it-IT"/>
        </w:rPr>
        <w:t>Cerrato</w:t>
      </w:r>
      <w:proofErr w:type="spellEnd"/>
      <w:r w:rsidRPr="00B450CF">
        <w:rPr>
          <w:rFonts w:asciiTheme="majorHAnsi" w:hAnsiTheme="majorHAnsi" w:cstheme="majorHAnsi"/>
          <w:lang w:val="it-IT"/>
        </w:rPr>
        <w:t>.</w:t>
      </w:r>
    </w:p>
    <w:p w14:paraId="02454655" w14:textId="77777777" w:rsidR="00B450CF" w:rsidRPr="00B450CF" w:rsidRDefault="00B450CF" w:rsidP="00B450CF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Durata: 3 ore | </w:t>
      </w:r>
      <w:r w:rsidR="004D299E">
        <w:rPr>
          <w:rFonts w:asciiTheme="majorHAnsi" w:hAnsiTheme="majorHAnsi" w:cstheme="majorHAnsi"/>
          <w:b/>
          <w:bCs/>
          <w:lang w:val="it-IT"/>
        </w:rPr>
        <w:t xml:space="preserve">su </w:t>
      </w:r>
      <w:r w:rsidR="004D299E">
        <w:rPr>
          <w:rFonts w:asciiTheme="majorHAnsi" w:hAnsiTheme="majorHAnsi" w:cstheme="majorHAnsi"/>
          <w:b/>
          <w:bCs/>
          <w:lang w:val="it-IT"/>
        </w:rPr>
        <w:t>prenotazione | a pagamento</w:t>
      </w:r>
    </w:p>
    <w:p w14:paraId="36A7E7CC" w14:textId="77777777" w:rsidR="005D1FB8" w:rsidRDefault="005D1FB8" w:rsidP="00EF401B">
      <w:pPr>
        <w:rPr>
          <w:rFonts w:asciiTheme="majorHAnsi" w:hAnsiTheme="majorHAnsi" w:cstheme="majorHAnsi"/>
          <w:lang w:val="it-IT"/>
        </w:rPr>
      </w:pPr>
    </w:p>
    <w:p w14:paraId="62744A70" w14:textId="77777777" w:rsidR="00B450CF" w:rsidRPr="00B450CF" w:rsidRDefault="00B450CF" w:rsidP="00B450CF">
      <w:pPr>
        <w:rPr>
          <w:rFonts w:asciiTheme="majorHAnsi" w:hAnsiTheme="majorHAnsi" w:cstheme="majorHAnsi"/>
          <w:b/>
          <w:bCs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 xml:space="preserve">SABATO </w:t>
      </w:r>
      <w:r>
        <w:rPr>
          <w:rFonts w:asciiTheme="majorHAnsi" w:hAnsiTheme="majorHAnsi" w:cstheme="majorHAnsi"/>
          <w:b/>
          <w:bCs/>
          <w:lang w:val="it-IT"/>
        </w:rPr>
        <w:t>18</w:t>
      </w:r>
      <w:r w:rsidRPr="00B450CF">
        <w:rPr>
          <w:rFonts w:asciiTheme="majorHAnsi" w:hAnsiTheme="majorHAnsi" w:cstheme="majorHAnsi"/>
          <w:b/>
          <w:bCs/>
          <w:lang w:val="it-IT"/>
        </w:rPr>
        <w:t xml:space="preserve"> GENNAIO 2020, ore 15.00 | </w:t>
      </w:r>
      <w:r w:rsidRPr="00B450CF">
        <w:rPr>
          <w:rFonts w:asciiTheme="majorHAnsi" w:hAnsiTheme="majorHAnsi" w:cstheme="majorHAnsi"/>
          <w:b/>
          <w:bCs/>
        </w:rPr>
        <w:t>Pavia, Castello Visconteo | Sala conferenze</w:t>
      </w:r>
    </w:p>
    <w:p w14:paraId="2258868D" w14:textId="77777777" w:rsidR="00B450CF" w:rsidRPr="00B450CF" w:rsidRDefault="00B450CF" w:rsidP="00B450CF">
      <w:pPr>
        <w:rPr>
          <w:rFonts w:asciiTheme="majorHAnsi" w:hAnsiTheme="majorHAnsi" w:cstheme="majorHAnsi"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>Emanuela Savoldelli</w:t>
      </w:r>
      <w:r>
        <w:rPr>
          <w:rFonts w:asciiTheme="majorHAnsi" w:hAnsiTheme="majorHAnsi" w:cstheme="majorHAnsi"/>
          <w:b/>
          <w:bCs/>
          <w:lang w:val="it-IT"/>
        </w:rPr>
        <w:t xml:space="preserve">. </w:t>
      </w:r>
      <w:proofErr w:type="spellStart"/>
      <w:r w:rsidRPr="00B450CF">
        <w:rPr>
          <w:rFonts w:asciiTheme="majorHAnsi" w:hAnsiTheme="majorHAnsi" w:cstheme="majorHAnsi"/>
          <w:b/>
          <w:bCs/>
          <w:i/>
          <w:iCs/>
          <w:lang w:val="it-IT"/>
        </w:rPr>
        <w:t>Ecoprint</w:t>
      </w:r>
      <w:proofErr w:type="spellEnd"/>
      <w:r w:rsidRPr="00B450CF">
        <w:rPr>
          <w:rFonts w:asciiTheme="majorHAnsi" w:hAnsiTheme="majorHAnsi" w:cstheme="majorHAnsi"/>
          <w:lang w:val="it-IT"/>
        </w:rPr>
        <w:t xml:space="preserve"> </w:t>
      </w:r>
    </w:p>
    <w:p w14:paraId="392E9D39" w14:textId="77777777" w:rsidR="00B450CF" w:rsidRDefault="00B450CF" w:rsidP="001A2926">
      <w:pPr>
        <w:jc w:val="both"/>
        <w:rPr>
          <w:rFonts w:asciiTheme="majorHAnsi" w:hAnsiTheme="majorHAnsi" w:cstheme="majorHAnsi"/>
          <w:lang w:val="it-IT"/>
        </w:rPr>
      </w:pPr>
      <w:r w:rsidRPr="00B450CF">
        <w:rPr>
          <w:rFonts w:asciiTheme="majorHAnsi" w:hAnsiTheme="majorHAnsi" w:cstheme="majorHAnsi"/>
          <w:lang w:val="it-IT"/>
        </w:rPr>
        <w:t>L’</w:t>
      </w:r>
      <w:proofErr w:type="spellStart"/>
      <w:r w:rsidRPr="001A2926">
        <w:rPr>
          <w:rFonts w:asciiTheme="majorHAnsi" w:hAnsiTheme="majorHAnsi" w:cstheme="majorHAnsi"/>
          <w:i/>
          <w:iCs/>
          <w:lang w:val="it-IT"/>
        </w:rPr>
        <w:t>ecoprint</w:t>
      </w:r>
      <w:proofErr w:type="spellEnd"/>
      <w:r w:rsidRPr="00B450CF">
        <w:rPr>
          <w:rFonts w:asciiTheme="majorHAnsi" w:hAnsiTheme="majorHAnsi" w:cstheme="majorHAnsi"/>
          <w:lang w:val="it-IT"/>
        </w:rPr>
        <w:t xml:space="preserve"> è una tecnica “verde” per creare stampe utilizzando pigmenti naturali estratti direttamente da foglie, bacche e fiori.</w:t>
      </w:r>
      <w:r w:rsidR="001A2926">
        <w:rPr>
          <w:rFonts w:asciiTheme="majorHAnsi" w:hAnsiTheme="majorHAnsi" w:cstheme="majorHAnsi"/>
          <w:lang w:val="it-IT"/>
        </w:rPr>
        <w:t xml:space="preserve"> </w:t>
      </w:r>
      <w:r w:rsidRPr="00B450CF">
        <w:rPr>
          <w:rFonts w:asciiTheme="majorHAnsi" w:hAnsiTheme="majorHAnsi" w:cstheme="majorHAnsi"/>
          <w:lang w:val="it-IT"/>
        </w:rPr>
        <w:t>Si otterranno manufatti unici dove ogni singolo colore è l’insieme di tante sfumature.</w:t>
      </w:r>
    </w:p>
    <w:p w14:paraId="4C5270EB" w14:textId="77777777" w:rsidR="00B450CF" w:rsidRDefault="001A2926" w:rsidP="00EF401B">
      <w:pPr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Durata: 3 ore | su </w:t>
      </w:r>
      <w:r w:rsidR="004D299E">
        <w:rPr>
          <w:rFonts w:asciiTheme="majorHAnsi" w:hAnsiTheme="majorHAnsi" w:cstheme="majorHAnsi"/>
          <w:b/>
          <w:bCs/>
          <w:lang w:val="it-IT"/>
        </w:rPr>
        <w:t>prenotazione | a pagamento</w:t>
      </w:r>
    </w:p>
    <w:p w14:paraId="11C2BFB7" w14:textId="77777777" w:rsidR="004D299E" w:rsidRDefault="004D299E" w:rsidP="00EF401B">
      <w:pPr>
        <w:rPr>
          <w:rFonts w:asciiTheme="majorHAnsi" w:hAnsiTheme="majorHAnsi" w:cstheme="majorHAnsi"/>
          <w:lang w:val="it-IT"/>
        </w:rPr>
      </w:pPr>
    </w:p>
    <w:p w14:paraId="774188DF" w14:textId="77777777" w:rsidR="001A2926" w:rsidRPr="00B450CF" w:rsidRDefault="001A2926" w:rsidP="001A2926">
      <w:pPr>
        <w:rPr>
          <w:rFonts w:asciiTheme="majorHAnsi" w:hAnsiTheme="majorHAnsi" w:cstheme="majorHAnsi"/>
          <w:b/>
          <w:bCs/>
          <w:lang w:val="it-IT"/>
        </w:rPr>
      </w:pPr>
      <w:r w:rsidRPr="00B450CF">
        <w:rPr>
          <w:rFonts w:asciiTheme="majorHAnsi" w:hAnsiTheme="majorHAnsi" w:cstheme="majorHAnsi"/>
          <w:b/>
          <w:bCs/>
          <w:lang w:val="it-IT"/>
        </w:rPr>
        <w:t xml:space="preserve">SABATO </w:t>
      </w:r>
      <w:r>
        <w:rPr>
          <w:rFonts w:asciiTheme="majorHAnsi" w:hAnsiTheme="majorHAnsi" w:cstheme="majorHAnsi"/>
          <w:b/>
          <w:bCs/>
          <w:lang w:val="it-IT"/>
        </w:rPr>
        <w:t>25</w:t>
      </w:r>
      <w:r w:rsidRPr="00B450CF">
        <w:rPr>
          <w:rFonts w:asciiTheme="majorHAnsi" w:hAnsiTheme="majorHAnsi" w:cstheme="majorHAnsi"/>
          <w:b/>
          <w:bCs/>
          <w:lang w:val="it-IT"/>
        </w:rPr>
        <w:t xml:space="preserve"> GENNAIO 2020, ore </w:t>
      </w:r>
      <w:r>
        <w:rPr>
          <w:rFonts w:asciiTheme="majorHAnsi" w:hAnsiTheme="majorHAnsi" w:cstheme="majorHAnsi"/>
          <w:b/>
          <w:bCs/>
          <w:lang w:val="it-IT"/>
        </w:rPr>
        <w:t>14.30</w:t>
      </w:r>
      <w:r w:rsidRPr="00B450CF">
        <w:rPr>
          <w:rFonts w:asciiTheme="majorHAnsi" w:hAnsiTheme="majorHAnsi" w:cstheme="majorHAnsi"/>
          <w:b/>
          <w:bCs/>
          <w:lang w:val="it-IT"/>
        </w:rPr>
        <w:t xml:space="preserve"> | </w:t>
      </w:r>
      <w:r w:rsidRPr="00B450CF">
        <w:rPr>
          <w:rFonts w:asciiTheme="majorHAnsi" w:hAnsiTheme="majorHAnsi" w:cstheme="majorHAnsi"/>
          <w:b/>
          <w:bCs/>
        </w:rPr>
        <w:t>Pavia, Castello Visconteo | Sala conferenze</w:t>
      </w:r>
    </w:p>
    <w:p w14:paraId="282CD876" w14:textId="77777777" w:rsidR="001A2926" w:rsidRPr="001A2926" w:rsidRDefault="001A2926" w:rsidP="001A2926">
      <w:pPr>
        <w:rPr>
          <w:rFonts w:asciiTheme="majorHAnsi" w:hAnsiTheme="majorHAnsi" w:cstheme="majorHAnsi"/>
          <w:b/>
          <w:i/>
          <w:lang w:val="it-IT"/>
        </w:rPr>
      </w:pPr>
      <w:r w:rsidRPr="001A2926">
        <w:rPr>
          <w:rFonts w:asciiTheme="majorHAnsi" w:hAnsiTheme="majorHAnsi" w:cstheme="majorHAnsi"/>
          <w:b/>
          <w:lang w:val="it-IT"/>
        </w:rPr>
        <w:t xml:space="preserve">Raffaella Nobili e </w:t>
      </w:r>
      <w:proofErr w:type="spellStart"/>
      <w:r w:rsidRPr="001A2926">
        <w:rPr>
          <w:rFonts w:asciiTheme="majorHAnsi" w:hAnsiTheme="majorHAnsi" w:cstheme="majorHAnsi"/>
          <w:b/>
          <w:lang w:val="it-IT"/>
        </w:rPr>
        <w:t>Asako</w:t>
      </w:r>
      <w:proofErr w:type="spellEnd"/>
      <w:r>
        <w:rPr>
          <w:rFonts w:asciiTheme="majorHAnsi" w:hAnsiTheme="majorHAnsi" w:cstheme="majorHAnsi"/>
          <w:b/>
          <w:lang w:val="it-IT"/>
        </w:rPr>
        <w:t xml:space="preserve"> </w:t>
      </w:r>
      <w:proofErr w:type="spellStart"/>
      <w:r w:rsidRPr="001A2926">
        <w:rPr>
          <w:rFonts w:asciiTheme="majorHAnsi" w:hAnsiTheme="majorHAnsi" w:cstheme="majorHAnsi"/>
          <w:b/>
          <w:lang w:val="it-IT"/>
        </w:rPr>
        <w:t>Hishiki</w:t>
      </w:r>
      <w:proofErr w:type="spellEnd"/>
      <w:r>
        <w:rPr>
          <w:rFonts w:asciiTheme="majorHAnsi" w:hAnsiTheme="majorHAnsi" w:cstheme="majorHAnsi"/>
          <w:b/>
          <w:lang w:val="it-IT"/>
        </w:rPr>
        <w:t xml:space="preserve">. </w:t>
      </w:r>
      <w:r w:rsidRPr="001A2926">
        <w:rPr>
          <w:rFonts w:asciiTheme="majorHAnsi" w:hAnsiTheme="majorHAnsi" w:cstheme="majorHAnsi"/>
          <w:b/>
          <w:i/>
          <w:lang w:val="it-IT"/>
        </w:rPr>
        <w:t>MOKUHANGA - Xilografia giapponese</w:t>
      </w:r>
    </w:p>
    <w:p w14:paraId="5B78EDAC" w14:textId="77777777" w:rsidR="001A2926" w:rsidRDefault="001A2926" w:rsidP="001A2926">
      <w:pPr>
        <w:rPr>
          <w:rFonts w:asciiTheme="majorHAnsi" w:hAnsiTheme="majorHAnsi" w:cstheme="majorHAnsi"/>
          <w:lang w:val="it-IT"/>
        </w:rPr>
      </w:pPr>
      <w:r w:rsidRPr="001A2926">
        <w:rPr>
          <w:rFonts w:asciiTheme="majorHAnsi" w:hAnsiTheme="majorHAnsi" w:cstheme="majorHAnsi"/>
          <w:lang w:val="it-IT"/>
        </w:rPr>
        <w:t>Il workshop è finalizzato a</w:t>
      </w:r>
      <w:r>
        <w:rPr>
          <w:rFonts w:asciiTheme="majorHAnsi" w:hAnsiTheme="majorHAnsi" w:cstheme="majorHAnsi"/>
          <w:lang w:val="it-IT"/>
        </w:rPr>
        <w:t xml:space="preserve"> insegnare</w:t>
      </w:r>
      <w:r w:rsidRPr="001A2926">
        <w:rPr>
          <w:rFonts w:asciiTheme="majorHAnsi" w:hAnsiTheme="majorHAnsi" w:cstheme="majorHAnsi"/>
          <w:lang w:val="it-IT"/>
        </w:rPr>
        <w:t xml:space="preserve"> i principi della xilografica giapponese, </w:t>
      </w:r>
      <w:proofErr w:type="spellStart"/>
      <w:r w:rsidRPr="001A2926">
        <w:rPr>
          <w:rFonts w:asciiTheme="majorHAnsi" w:hAnsiTheme="majorHAnsi" w:cstheme="majorHAnsi"/>
          <w:i/>
          <w:iCs/>
          <w:lang w:val="it-IT"/>
        </w:rPr>
        <w:t>mokuhanga</w:t>
      </w:r>
      <w:proofErr w:type="spellEnd"/>
      <w:r w:rsidRPr="001A2926">
        <w:rPr>
          <w:rFonts w:asciiTheme="majorHAnsi" w:hAnsiTheme="majorHAnsi" w:cstheme="majorHAnsi"/>
          <w:lang w:val="it-IT"/>
        </w:rPr>
        <w:t>.</w:t>
      </w:r>
      <w:r>
        <w:rPr>
          <w:rFonts w:asciiTheme="majorHAnsi" w:hAnsiTheme="majorHAnsi" w:cstheme="majorHAnsi"/>
          <w:lang w:val="it-IT"/>
        </w:rPr>
        <w:t xml:space="preserve"> </w:t>
      </w:r>
      <w:r w:rsidRPr="001A2926">
        <w:rPr>
          <w:rFonts w:asciiTheme="majorHAnsi" w:hAnsiTheme="majorHAnsi" w:cstheme="majorHAnsi"/>
          <w:lang w:val="it-IT"/>
        </w:rPr>
        <w:t>Questa tecnica tradizionale</w:t>
      </w:r>
      <w:r>
        <w:rPr>
          <w:rFonts w:asciiTheme="majorHAnsi" w:hAnsiTheme="majorHAnsi" w:cstheme="majorHAnsi"/>
          <w:lang w:val="it-IT"/>
        </w:rPr>
        <w:t xml:space="preserve"> </w:t>
      </w:r>
      <w:r w:rsidRPr="001A2926">
        <w:rPr>
          <w:rFonts w:asciiTheme="majorHAnsi" w:hAnsiTheme="majorHAnsi" w:cstheme="majorHAnsi"/>
          <w:lang w:val="it-IT"/>
        </w:rPr>
        <w:t>coadiuva lo sviluppo della concentrazione, l'osservazione e l'abilità manuale. Gli studenti realizzeranno una matrice xilografica e proveranno a stampare con pigmenti a base acquosa su diversi tipi di carte e tessuti.</w:t>
      </w:r>
    </w:p>
    <w:p w14:paraId="4942D246" w14:textId="77777777" w:rsidR="001A2926" w:rsidRDefault="001A2926" w:rsidP="00EF401B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Durata: 4 ore | su </w:t>
      </w:r>
      <w:r w:rsidR="004D299E">
        <w:rPr>
          <w:rFonts w:asciiTheme="majorHAnsi" w:hAnsiTheme="majorHAnsi" w:cstheme="majorHAnsi"/>
          <w:b/>
          <w:bCs/>
          <w:lang w:val="it-IT"/>
        </w:rPr>
        <w:t>prenotazione | a pagamento</w:t>
      </w:r>
    </w:p>
    <w:p w14:paraId="2389ABC3" w14:textId="77777777" w:rsidR="001A2926" w:rsidRPr="001A2926" w:rsidRDefault="001A2926" w:rsidP="00EF401B">
      <w:pPr>
        <w:rPr>
          <w:rFonts w:asciiTheme="majorHAnsi" w:hAnsiTheme="majorHAnsi" w:cstheme="majorHAnsi"/>
          <w:u w:val="single"/>
          <w:lang w:val="it-IT"/>
        </w:rPr>
      </w:pPr>
      <w:r w:rsidRPr="001A2926">
        <w:rPr>
          <w:rFonts w:asciiTheme="majorHAnsi" w:hAnsiTheme="majorHAnsi" w:cstheme="majorHAnsi"/>
          <w:b/>
          <w:u w:val="single"/>
          <w:lang w:val="it-IT"/>
        </w:rPr>
        <w:lastRenderedPageBreak/>
        <w:t>LABORATORI DOMENICALI PER FAMIGLIE</w:t>
      </w:r>
    </w:p>
    <w:p w14:paraId="738F13A1" w14:textId="77777777" w:rsidR="001A2926" w:rsidRDefault="001A2926" w:rsidP="00EF401B">
      <w:pPr>
        <w:rPr>
          <w:rFonts w:asciiTheme="majorHAnsi" w:hAnsiTheme="majorHAnsi" w:cstheme="majorHAnsi"/>
          <w:lang w:val="it-IT"/>
        </w:rPr>
      </w:pPr>
    </w:p>
    <w:p w14:paraId="52F105BE" w14:textId="77777777" w:rsidR="001A2926" w:rsidRPr="001A2926" w:rsidRDefault="001A2926" w:rsidP="00EF401B">
      <w:pPr>
        <w:rPr>
          <w:rFonts w:asciiTheme="majorHAnsi" w:hAnsiTheme="majorHAnsi" w:cstheme="majorHAnsi"/>
          <w:b/>
          <w:bCs/>
          <w:lang w:val="it-IT"/>
        </w:rPr>
      </w:pPr>
      <w:r w:rsidRPr="001A2926">
        <w:rPr>
          <w:rFonts w:asciiTheme="majorHAnsi" w:hAnsiTheme="majorHAnsi" w:cstheme="majorHAnsi"/>
          <w:b/>
          <w:bCs/>
          <w:lang w:val="it-IT"/>
        </w:rPr>
        <w:t xml:space="preserve">DOMENICA 3 NOVEMBRE 2019, ore 11.00 | </w:t>
      </w:r>
      <w:r w:rsidRPr="001A2926">
        <w:rPr>
          <w:rFonts w:asciiTheme="majorHAnsi" w:hAnsiTheme="majorHAnsi" w:cstheme="majorHAnsi"/>
          <w:b/>
          <w:bCs/>
        </w:rPr>
        <w:t>Pavia, Castello Visconteo | Sala conferenze</w:t>
      </w:r>
    </w:p>
    <w:p w14:paraId="0376266A" w14:textId="77777777" w:rsidR="001A2926" w:rsidRPr="001A2926" w:rsidRDefault="001A2926" w:rsidP="001A2926">
      <w:pPr>
        <w:rPr>
          <w:rFonts w:asciiTheme="majorHAnsi" w:hAnsiTheme="majorHAnsi" w:cstheme="majorHAnsi"/>
          <w:b/>
          <w:lang w:val="it-IT"/>
        </w:rPr>
      </w:pPr>
      <w:r w:rsidRPr="001A2926">
        <w:rPr>
          <w:rFonts w:asciiTheme="majorHAnsi" w:hAnsiTheme="majorHAnsi" w:cstheme="majorHAnsi"/>
          <w:b/>
          <w:i/>
          <w:lang w:val="it-IT"/>
        </w:rPr>
        <w:t>Disegnare in stile manga</w:t>
      </w:r>
      <w:r>
        <w:rPr>
          <w:rFonts w:asciiTheme="majorHAnsi" w:hAnsiTheme="majorHAnsi" w:cstheme="majorHAnsi"/>
          <w:b/>
          <w:iCs/>
          <w:lang w:val="it-IT"/>
        </w:rPr>
        <w:t>, a cura dell’</w:t>
      </w:r>
      <w:r w:rsidRPr="001A2926">
        <w:rPr>
          <w:rFonts w:asciiTheme="majorHAnsi" w:hAnsiTheme="majorHAnsi" w:cstheme="majorHAnsi"/>
          <w:b/>
          <w:lang w:val="it-IT"/>
        </w:rPr>
        <w:t xml:space="preserve">Associazione </w:t>
      </w:r>
      <w:proofErr w:type="spellStart"/>
      <w:r w:rsidRPr="001A2926">
        <w:rPr>
          <w:rFonts w:asciiTheme="majorHAnsi" w:hAnsiTheme="majorHAnsi" w:cstheme="majorHAnsi"/>
          <w:b/>
          <w:lang w:val="it-IT"/>
        </w:rPr>
        <w:t>Ippokampos</w:t>
      </w:r>
      <w:proofErr w:type="spellEnd"/>
    </w:p>
    <w:p w14:paraId="66AC628F" w14:textId="77777777" w:rsidR="001A2926" w:rsidRDefault="001A2926" w:rsidP="001A2926">
      <w:pPr>
        <w:rPr>
          <w:rFonts w:asciiTheme="majorHAnsi" w:hAnsiTheme="majorHAnsi" w:cstheme="majorHAnsi"/>
          <w:lang w:val="it-IT"/>
        </w:rPr>
      </w:pPr>
      <w:r w:rsidRPr="001A2926">
        <w:rPr>
          <w:rFonts w:asciiTheme="majorHAnsi" w:hAnsiTheme="majorHAnsi" w:cstheme="majorHAnsi"/>
          <w:lang w:val="it-IT"/>
        </w:rPr>
        <w:t>Durante il workshop, dopo una breve introduzione sull'evoluzione del manga e le sue caratteristiche, verrà insegnato a disegnare il fumetto in questo particolare stile tutto giapponese.</w:t>
      </w:r>
    </w:p>
    <w:p w14:paraId="7E4DEEAC" w14:textId="77777777" w:rsidR="001A2926" w:rsidRDefault="001A2926" w:rsidP="001A2926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>Durata: 90 minuti |</w:t>
      </w:r>
      <w:r w:rsidR="004D299E">
        <w:rPr>
          <w:rFonts w:asciiTheme="majorHAnsi" w:hAnsiTheme="majorHAnsi" w:cstheme="majorHAnsi"/>
          <w:b/>
          <w:bCs/>
          <w:lang w:val="it-IT"/>
        </w:rPr>
        <w:t xml:space="preserve"> su prenotazione</w:t>
      </w:r>
      <w:r w:rsidR="004D299E">
        <w:rPr>
          <w:rFonts w:asciiTheme="majorHAnsi" w:hAnsiTheme="majorHAnsi" w:cstheme="majorHAnsi"/>
          <w:b/>
          <w:bCs/>
          <w:lang w:val="it-IT"/>
        </w:rPr>
        <w:t xml:space="preserve"> |</w:t>
      </w:r>
      <w:r w:rsidR="004D299E">
        <w:rPr>
          <w:rFonts w:asciiTheme="majorHAnsi" w:hAnsiTheme="majorHAnsi" w:cstheme="majorHAnsi"/>
          <w:b/>
          <w:bCs/>
          <w:lang w:val="it-IT"/>
        </w:rPr>
        <w:t xml:space="preserve"> a pagamento</w:t>
      </w:r>
    </w:p>
    <w:p w14:paraId="0ECA3DD0" w14:textId="77777777" w:rsidR="001A2926" w:rsidRDefault="001A2926" w:rsidP="001A2926">
      <w:pPr>
        <w:rPr>
          <w:rFonts w:asciiTheme="majorHAnsi" w:hAnsiTheme="majorHAnsi" w:cstheme="majorHAnsi"/>
          <w:lang w:val="it-IT"/>
        </w:rPr>
      </w:pPr>
    </w:p>
    <w:p w14:paraId="7FB21BD1" w14:textId="77777777" w:rsidR="001A2926" w:rsidRPr="001A2926" w:rsidRDefault="001A2926" w:rsidP="001A2926">
      <w:pPr>
        <w:rPr>
          <w:rFonts w:asciiTheme="majorHAnsi" w:hAnsiTheme="majorHAnsi" w:cstheme="majorHAnsi"/>
          <w:b/>
          <w:bCs/>
          <w:lang w:val="it-IT"/>
        </w:rPr>
      </w:pPr>
      <w:r w:rsidRPr="001A2926">
        <w:rPr>
          <w:rFonts w:asciiTheme="majorHAnsi" w:hAnsiTheme="majorHAnsi" w:cstheme="majorHAnsi"/>
          <w:b/>
          <w:bCs/>
          <w:lang w:val="it-IT"/>
        </w:rPr>
        <w:t xml:space="preserve">DOMENICA </w:t>
      </w:r>
      <w:r>
        <w:rPr>
          <w:rFonts w:asciiTheme="majorHAnsi" w:hAnsiTheme="majorHAnsi" w:cstheme="majorHAnsi"/>
          <w:b/>
          <w:bCs/>
          <w:lang w:val="it-IT"/>
        </w:rPr>
        <w:t>24</w:t>
      </w:r>
      <w:r w:rsidRPr="001A2926">
        <w:rPr>
          <w:rFonts w:asciiTheme="majorHAnsi" w:hAnsiTheme="majorHAnsi" w:cstheme="majorHAnsi"/>
          <w:b/>
          <w:bCs/>
          <w:lang w:val="it-IT"/>
        </w:rPr>
        <w:t xml:space="preserve"> NOVEMBRE 2019, ore 11.00 | </w:t>
      </w:r>
      <w:r w:rsidRPr="001A2926">
        <w:rPr>
          <w:rFonts w:asciiTheme="majorHAnsi" w:hAnsiTheme="majorHAnsi" w:cstheme="majorHAnsi"/>
          <w:b/>
          <w:bCs/>
        </w:rPr>
        <w:t>Pavia, Castello Visconteo | Sala conferenze</w:t>
      </w:r>
    </w:p>
    <w:p w14:paraId="6EE21729" w14:textId="77777777" w:rsidR="001A2926" w:rsidRPr="001A2926" w:rsidRDefault="001A2926" w:rsidP="001A2926">
      <w:pPr>
        <w:rPr>
          <w:rFonts w:asciiTheme="majorHAnsi" w:hAnsiTheme="majorHAnsi" w:cstheme="majorHAnsi"/>
          <w:b/>
          <w:bCs/>
          <w:i/>
          <w:lang w:val="it-IT"/>
        </w:rPr>
      </w:pPr>
      <w:r w:rsidRPr="001A2926">
        <w:rPr>
          <w:rFonts w:asciiTheme="majorHAnsi" w:hAnsiTheme="majorHAnsi" w:cstheme="majorHAnsi"/>
          <w:b/>
          <w:bCs/>
          <w:lang w:val="it-IT"/>
        </w:rPr>
        <w:t xml:space="preserve">Pino </w:t>
      </w:r>
      <w:proofErr w:type="spellStart"/>
      <w:r w:rsidRPr="001A2926">
        <w:rPr>
          <w:rFonts w:asciiTheme="majorHAnsi" w:hAnsiTheme="majorHAnsi" w:cstheme="majorHAnsi"/>
          <w:b/>
          <w:bCs/>
          <w:lang w:val="it-IT"/>
        </w:rPr>
        <w:t>Zema</w:t>
      </w:r>
      <w:proofErr w:type="spellEnd"/>
      <w:r w:rsidRPr="001A2926">
        <w:rPr>
          <w:rFonts w:asciiTheme="majorHAnsi" w:hAnsiTheme="majorHAnsi" w:cstheme="majorHAnsi"/>
          <w:b/>
          <w:bCs/>
          <w:lang w:val="it-IT"/>
        </w:rPr>
        <w:t xml:space="preserve"> - </w:t>
      </w:r>
      <w:proofErr w:type="spellStart"/>
      <w:r w:rsidRPr="001A2926">
        <w:rPr>
          <w:rFonts w:asciiTheme="majorHAnsi" w:hAnsiTheme="majorHAnsi" w:cstheme="majorHAnsi"/>
          <w:b/>
          <w:bCs/>
          <w:lang w:val="it-IT"/>
        </w:rPr>
        <w:t>Kamishibai</w:t>
      </w:r>
      <w:proofErr w:type="spellEnd"/>
      <w:r w:rsidRPr="001A2926">
        <w:rPr>
          <w:rFonts w:asciiTheme="majorHAnsi" w:hAnsiTheme="majorHAnsi" w:cstheme="majorHAnsi"/>
          <w:b/>
          <w:bCs/>
          <w:lang w:val="it-IT"/>
        </w:rPr>
        <w:t xml:space="preserve"> Milano</w:t>
      </w:r>
      <w:r>
        <w:rPr>
          <w:rFonts w:asciiTheme="majorHAnsi" w:hAnsiTheme="majorHAnsi" w:cstheme="majorHAnsi"/>
          <w:b/>
          <w:bCs/>
          <w:lang w:val="it-IT"/>
        </w:rPr>
        <w:t>.</w:t>
      </w:r>
      <w:r w:rsidRPr="001A2926">
        <w:rPr>
          <w:rFonts w:asciiTheme="majorHAnsi" w:hAnsiTheme="majorHAnsi" w:cstheme="majorHAnsi"/>
          <w:b/>
          <w:bCs/>
          <w:i/>
          <w:lang w:val="it-IT"/>
        </w:rPr>
        <w:t xml:space="preserve"> </w:t>
      </w:r>
      <w:proofErr w:type="spellStart"/>
      <w:r w:rsidRPr="001A2926">
        <w:rPr>
          <w:rFonts w:asciiTheme="majorHAnsi" w:hAnsiTheme="majorHAnsi" w:cstheme="majorHAnsi"/>
          <w:b/>
          <w:bCs/>
          <w:i/>
          <w:lang w:val="it-IT"/>
        </w:rPr>
        <w:t>Kamishibai</w:t>
      </w:r>
      <w:proofErr w:type="spellEnd"/>
      <w:r w:rsidRPr="001A2926">
        <w:rPr>
          <w:rFonts w:asciiTheme="majorHAnsi" w:hAnsiTheme="majorHAnsi" w:cstheme="majorHAnsi"/>
          <w:b/>
          <w:bCs/>
          <w:i/>
          <w:lang w:val="it-IT"/>
        </w:rPr>
        <w:t>, il "teatro di carta" del Sol Levante</w:t>
      </w:r>
    </w:p>
    <w:p w14:paraId="729F7202" w14:textId="77777777" w:rsidR="001A2926" w:rsidRDefault="001A2926" w:rsidP="001A2926">
      <w:pPr>
        <w:jc w:val="both"/>
        <w:rPr>
          <w:rFonts w:asciiTheme="majorHAnsi" w:hAnsiTheme="majorHAnsi" w:cstheme="majorHAnsi"/>
          <w:lang w:val="it-IT"/>
        </w:rPr>
      </w:pPr>
      <w:r w:rsidRPr="001A2926">
        <w:rPr>
          <w:rFonts w:asciiTheme="majorHAnsi" w:hAnsiTheme="majorHAnsi" w:cstheme="majorHAnsi"/>
          <w:lang w:val="it-IT"/>
        </w:rPr>
        <w:t xml:space="preserve">Il teatro </w:t>
      </w:r>
      <w:proofErr w:type="spellStart"/>
      <w:r w:rsidRPr="001A2926">
        <w:rPr>
          <w:rFonts w:asciiTheme="majorHAnsi" w:hAnsiTheme="majorHAnsi" w:cstheme="majorHAnsi"/>
          <w:lang w:val="it-IT"/>
        </w:rPr>
        <w:t>Kamishibai</w:t>
      </w:r>
      <w:proofErr w:type="spellEnd"/>
      <w:r w:rsidRPr="001A2926">
        <w:rPr>
          <w:rFonts w:asciiTheme="majorHAnsi" w:hAnsiTheme="majorHAnsi" w:cstheme="majorHAnsi"/>
          <w:lang w:val="it-IT"/>
        </w:rPr>
        <w:t xml:space="preserve"> è una forma espressiva di narrazione per immagini diffusa, come teatro di strada, nel primo Novecento. Si può dire che è il precursore dei Manga.</w:t>
      </w:r>
      <w:r>
        <w:rPr>
          <w:rFonts w:asciiTheme="majorHAnsi" w:hAnsiTheme="majorHAnsi" w:cstheme="majorHAnsi"/>
          <w:lang w:val="it-IT"/>
        </w:rPr>
        <w:t xml:space="preserve"> </w:t>
      </w:r>
      <w:r w:rsidRPr="001A2926">
        <w:rPr>
          <w:rFonts w:asciiTheme="majorHAnsi" w:hAnsiTheme="majorHAnsi" w:cstheme="majorHAnsi"/>
          <w:lang w:val="it-IT"/>
        </w:rPr>
        <w:t>In quest'occasione verranno narrate antiche storie giapponesi</w:t>
      </w:r>
    </w:p>
    <w:p w14:paraId="69E5A924" w14:textId="77777777" w:rsidR="004D299E" w:rsidRDefault="001A2926" w:rsidP="004D299E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>Durata: 90 minuti |</w:t>
      </w:r>
      <w:r w:rsidR="004D299E" w:rsidRPr="004D299E">
        <w:rPr>
          <w:rFonts w:asciiTheme="majorHAnsi" w:hAnsiTheme="majorHAnsi" w:cstheme="majorHAnsi"/>
          <w:b/>
          <w:bCs/>
          <w:lang w:val="it-IT"/>
        </w:rPr>
        <w:t xml:space="preserve"> </w:t>
      </w:r>
      <w:r w:rsidR="004D299E">
        <w:rPr>
          <w:rFonts w:asciiTheme="majorHAnsi" w:hAnsiTheme="majorHAnsi" w:cstheme="majorHAnsi"/>
          <w:b/>
          <w:bCs/>
          <w:lang w:val="it-IT"/>
        </w:rPr>
        <w:t>su prenotazione | a pagamento</w:t>
      </w:r>
    </w:p>
    <w:p w14:paraId="2A96B201" w14:textId="77777777" w:rsidR="001A2926" w:rsidRDefault="001A2926" w:rsidP="00EF401B">
      <w:pPr>
        <w:rPr>
          <w:rFonts w:asciiTheme="majorHAnsi" w:hAnsiTheme="majorHAnsi" w:cstheme="majorHAnsi"/>
          <w:lang w:val="it-IT"/>
        </w:rPr>
      </w:pPr>
    </w:p>
    <w:p w14:paraId="7237A7BA" w14:textId="77777777" w:rsidR="001A2926" w:rsidRPr="001A2926" w:rsidRDefault="001A2926" w:rsidP="001A2926">
      <w:pPr>
        <w:rPr>
          <w:rFonts w:asciiTheme="majorHAnsi" w:hAnsiTheme="majorHAnsi" w:cstheme="majorHAnsi"/>
          <w:b/>
          <w:bCs/>
          <w:lang w:val="it-IT"/>
        </w:rPr>
      </w:pPr>
      <w:r w:rsidRPr="001A2926">
        <w:rPr>
          <w:rFonts w:asciiTheme="majorHAnsi" w:hAnsiTheme="majorHAnsi" w:cstheme="majorHAnsi"/>
          <w:b/>
          <w:bCs/>
          <w:lang w:val="it-IT"/>
        </w:rPr>
        <w:t xml:space="preserve">DOMENICA </w:t>
      </w:r>
      <w:r>
        <w:rPr>
          <w:rFonts w:asciiTheme="majorHAnsi" w:hAnsiTheme="majorHAnsi" w:cstheme="majorHAnsi"/>
          <w:b/>
          <w:bCs/>
          <w:lang w:val="it-IT"/>
        </w:rPr>
        <w:t>22 DICEMBRE</w:t>
      </w:r>
      <w:r w:rsidRPr="001A2926">
        <w:rPr>
          <w:rFonts w:asciiTheme="majorHAnsi" w:hAnsiTheme="majorHAnsi" w:cstheme="majorHAnsi"/>
          <w:b/>
          <w:bCs/>
          <w:lang w:val="it-IT"/>
        </w:rPr>
        <w:t xml:space="preserve"> 2019, ore 11.00 | </w:t>
      </w:r>
      <w:r w:rsidRPr="001A2926">
        <w:rPr>
          <w:rFonts w:asciiTheme="majorHAnsi" w:hAnsiTheme="majorHAnsi" w:cstheme="majorHAnsi"/>
          <w:b/>
          <w:bCs/>
        </w:rPr>
        <w:t>Pavia, Castello Visconteo | Sala conferenze</w:t>
      </w:r>
    </w:p>
    <w:p w14:paraId="5C2A82D4" w14:textId="77777777" w:rsidR="001A2926" w:rsidRPr="001A2926" w:rsidRDefault="001A2926" w:rsidP="001A2926">
      <w:pPr>
        <w:rPr>
          <w:rFonts w:asciiTheme="majorHAnsi" w:hAnsiTheme="majorHAnsi" w:cstheme="majorHAnsi"/>
          <w:b/>
          <w:i/>
          <w:lang w:val="it-IT"/>
        </w:rPr>
      </w:pPr>
      <w:r w:rsidRPr="001A2926">
        <w:rPr>
          <w:rFonts w:asciiTheme="majorHAnsi" w:hAnsiTheme="majorHAnsi" w:cstheme="majorHAnsi"/>
          <w:b/>
          <w:lang w:val="it-IT"/>
        </w:rPr>
        <w:t>Alan Colombo</w:t>
      </w:r>
      <w:r>
        <w:rPr>
          <w:rFonts w:asciiTheme="majorHAnsi" w:hAnsiTheme="majorHAnsi" w:cstheme="majorHAnsi"/>
          <w:b/>
          <w:i/>
          <w:lang w:val="it-IT"/>
        </w:rPr>
        <w:t xml:space="preserve">. </w:t>
      </w:r>
      <w:r w:rsidRPr="001A2926">
        <w:rPr>
          <w:rFonts w:asciiTheme="majorHAnsi" w:hAnsiTheme="majorHAnsi" w:cstheme="majorHAnsi"/>
          <w:b/>
          <w:i/>
          <w:lang w:val="it-IT"/>
        </w:rPr>
        <w:t>SHODO – La via della scrittura</w:t>
      </w:r>
    </w:p>
    <w:p w14:paraId="65E9ED62" w14:textId="77777777" w:rsidR="001A2926" w:rsidRPr="001A2926" w:rsidRDefault="001A2926" w:rsidP="001A2926">
      <w:pPr>
        <w:jc w:val="both"/>
        <w:rPr>
          <w:rFonts w:asciiTheme="majorHAnsi" w:hAnsiTheme="majorHAnsi" w:cstheme="majorHAnsi"/>
          <w:lang w:val="it-IT"/>
        </w:rPr>
      </w:pPr>
      <w:r w:rsidRPr="001A2926">
        <w:rPr>
          <w:rFonts w:asciiTheme="majorHAnsi" w:hAnsiTheme="majorHAnsi" w:cstheme="majorHAnsi"/>
          <w:lang w:val="it-IT"/>
        </w:rPr>
        <w:t>Il laboratorio intende spiegare e far provare le varie tecniche di calligrafia. Verranno disegnati alcuni ideogrammi giapponesi, sperimentando come il pennello risponda alla pressione e al movimento della mano di chi scrive.</w:t>
      </w:r>
    </w:p>
    <w:p w14:paraId="5A44B7CB" w14:textId="77777777" w:rsidR="004D299E" w:rsidRDefault="004D299E" w:rsidP="004D299E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>Durata: 90 minuti |</w:t>
      </w:r>
      <w:r w:rsidRPr="004D299E">
        <w:rPr>
          <w:rFonts w:asciiTheme="majorHAnsi" w:hAnsiTheme="majorHAnsi" w:cstheme="majorHAnsi"/>
          <w:b/>
          <w:bCs/>
          <w:lang w:val="it-IT"/>
        </w:rPr>
        <w:t xml:space="preserve"> </w:t>
      </w:r>
      <w:r>
        <w:rPr>
          <w:rFonts w:asciiTheme="majorHAnsi" w:hAnsiTheme="majorHAnsi" w:cstheme="majorHAnsi"/>
          <w:b/>
          <w:bCs/>
          <w:lang w:val="it-IT"/>
        </w:rPr>
        <w:t>su prenotazione | a pagamento</w:t>
      </w:r>
    </w:p>
    <w:p w14:paraId="194BD5DE" w14:textId="77777777" w:rsidR="001A2926" w:rsidRDefault="001A2926" w:rsidP="00EF401B">
      <w:pPr>
        <w:rPr>
          <w:rFonts w:asciiTheme="majorHAnsi" w:hAnsiTheme="majorHAnsi" w:cstheme="majorHAnsi"/>
          <w:lang w:val="it-IT"/>
        </w:rPr>
      </w:pPr>
    </w:p>
    <w:p w14:paraId="0D586770" w14:textId="77777777" w:rsidR="001A2926" w:rsidRPr="001A2926" w:rsidRDefault="001A2926" w:rsidP="001A2926">
      <w:pPr>
        <w:rPr>
          <w:rFonts w:asciiTheme="majorHAnsi" w:hAnsiTheme="majorHAnsi" w:cstheme="majorHAnsi"/>
          <w:b/>
          <w:bCs/>
          <w:lang w:val="it-IT"/>
        </w:rPr>
      </w:pPr>
      <w:r w:rsidRPr="001A2926">
        <w:rPr>
          <w:rFonts w:asciiTheme="majorHAnsi" w:hAnsiTheme="majorHAnsi" w:cstheme="majorHAnsi"/>
          <w:b/>
          <w:bCs/>
          <w:lang w:val="it-IT"/>
        </w:rPr>
        <w:t xml:space="preserve">DOMENICA </w:t>
      </w:r>
      <w:r w:rsidR="009B2BBD">
        <w:rPr>
          <w:rFonts w:asciiTheme="majorHAnsi" w:hAnsiTheme="majorHAnsi" w:cstheme="majorHAnsi"/>
          <w:b/>
          <w:bCs/>
          <w:lang w:val="it-IT"/>
        </w:rPr>
        <w:t>5 GENNAIO 2020</w:t>
      </w:r>
      <w:r w:rsidRPr="001A2926">
        <w:rPr>
          <w:rFonts w:asciiTheme="majorHAnsi" w:hAnsiTheme="majorHAnsi" w:cstheme="majorHAnsi"/>
          <w:b/>
          <w:bCs/>
          <w:lang w:val="it-IT"/>
        </w:rPr>
        <w:t xml:space="preserve">, ore 11.00 | </w:t>
      </w:r>
      <w:r w:rsidRPr="001A2926">
        <w:rPr>
          <w:rFonts w:asciiTheme="majorHAnsi" w:hAnsiTheme="majorHAnsi" w:cstheme="majorHAnsi"/>
          <w:b/>
          <w:bCs/>
        </w:rPr>
        <w:t>Pavia, Castello Visconteo | Sala conferenze</w:t>
      </w:r>
    </w:p>
    <w:p w14:paraId="1384F999" w14:textId="77777777" w:rsidR="009B2BBD" w:rsidRPr="009B2BBD" w:rsidRDefault="009B2BBD" w:rsidP="009B2BBD">
      <w:pPr>
        <w:rPr>
          <w:rFonts w:asciiTheme="majorHAnsi" w:hAnsiTheme="majorHAnsi" w:cstheme="majorHAnsi"/>
          <w:i/>
          <w:lang w:val="it-IT"/>
        </w:rPr>
      </w:pPr>
      <w:r w:rsidRPr="009B2BBD">
        <w:rPr>
          <w:rFonts w:asciiTheme="majorHAnsi" w:hAnsiTheme="majorHAnsi" w:cstheme="majorHAnsi"/>
          <w:b/>
          <w:lang w:val="it-IT"/>
        </w:rPr>
        <w:t>Roberto Vigorelli</w:t>
      </w:r>
      <w:r>
        <w:rPr>
          <w:rFonts w:asciiTheme="majorHAnsi" w:hAnsiTheme="majorHAnsi" w:cstheme="majorHAnsi"/>
          <w:b/>
          <w:lang w:val="it-IT"/>
        </w:rPr>
        <w:t xml:space="preserve">. </w:t>
      </w:r>
      <w:r w:rsidRPr="009B2BBD">
        <w:rPr>
          <w:rFonts w:asciiTheme="majorHAnsi" w:hAnsiTheme="majorHAnsi" w:cstheme="majorHAnsi"/>
          <w:b/>
          <w:i/>
          <w:lang w:val="it-IT"/>
        </w:rPr>
        <w:t>ORIGAMI – le sculture di carta</w:t>
      </w:r>
    </w:p>
    <w:p w14:paraId="6F68281D" w14:textId="77777777" w:rsidR="009B2BBD" w:rsidRDefault="009B2BBD" w:rsidP="009B2BBD">
      <w:pPr>
        <w:jc w:val="both"/>
        <w:rPr>
          <w:rFonts w:asciiTheme="majorHAnsi" w:hAnsiTheme="majorHAnsi" w:cstheme="majorHAnsi"/>
          <w:lang w:val="it-IT"/>
        </w:rPr>
      </w:pPr>
      <w:r w:rsidRPr="009B2BBD">
        <w:rPr>
          <w:rFonts w:asciiTheme="majorHAnsi" w:hAnsiTheme="majorHAnsi" w:cstheme="majorHAnsi"/>
          <w:lang w:val="it-IT"/>
        </w:rPr>
        <w:t xml:space="preserve">Nel laboratorio verranno create delle piccole sculture di carta realizzate con </w:t>
      </w:r>
      <w:r>
        <w:rPr>
          <w:rFonts w:asciiTheme="majorHAnsi" w:hAnsiTheme="majorHAnsi" w:cstheme="majorHAnsi"/>
          <w:lang w:val="it-IT"/>
        </w:rPr>
        <w:t xml:space="preserve">la </w:t>
      </w:r>
      <w:r w:rsidRPr="009B2BBD">
        <w:rPr>
          <w:rFonts w:asciiTheme="majorHAnsi" w:hAnsiTheme="majorHAnsi" w:cstheme="majorHAnsi"/>
          <w:lang w:val="it-IT"/>
        </w:rPr>
        <w:t>tecnica dell'origami. Dal foglio bidimensionale si creeranno dei modellini tridimensionali tramite il solo uso di pieghe</w:t>
      </w:r>
    </w:p>
    <w:p w14:paraId="09D7CFF5" w14:textId="77777777" w:rsidR="004D299E" w:rsidRDefault="004D299E" w:rsidP="004D299E">
      <w:pPr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>Durata: 90 minuti |</w:t>
      </w:r>
      <w:r w:rsidRPr="004D299E">
        <w:rPr>
          <w:rFonts w:asciiTheme="majorHAnsi" w:hAnsiTheme="majorHAnsi" w:cstheme="majorHAnsi"/>
          <w:b/>
          <w:bCs/>
          <w:lang w:val="it-IT"/>
        </w:rPr>
        <w:t xml:space="preserve"> </w:t>
      </w:r>
      <w:r>
        <w:rPr>
          <w:rFonts w:asciiTheme="majorHAnsi" w:hAnsiTheme="majorHAnsi" w:cstheme="majorHAnsi"/>
          <w:b/>
          <w:bCs/>
          <w:lang w:val="it-IT"/>
        </w:rPr>
        <w:t>su prenotazione | a pagamento</w:t>
      </w:r>
    </w:p>
    <w:p w14:paraId="3751A160" w14:textId="77777777" w:rsidR="009B2BBD" w:rsidRDefault="009B2BBD" w:rsidP="00EF401B">
      <w:pPr>
        <w:rPr>
          <w:rFonts w:asciiTheme="majorHAnsi" w:hAnsiTheme="majorHAnsi" w:cstheme="majorHAnsi"/>
          <w:lang w:val="it-IT"/>
        </w:rPr>
      </w:pPr>
    </w:p>
    <w:p w14:paraId="51A8C2A1" w14:textId="77777777" w:rsidR="009B2BBD" w:rsidRDefault="009B2BBD" w:rsidP="00EF401B">
      <w:pPr>
        <w:rPr>
          <w:rFonts w:asciiTheme="majorHAnsi" w:hAnsiTheme="majorHAnsi" w:cstheme="majorHAnsi"/>
          <w:lang w:val="it-IT"/>
        </w:rPr>
      </w:pPr>
    </w:p>
    <w:p w14:paraId="523F83C3" w14:textId="77777777" w:rsidR="001A2926" w:rsidRPr="005D1FB8" w:rsidRDefault="001A2926" w:rsidP="00EF401B">
      <w:pPr>
        <w:rPr>
          <w:rFonts w:asciiTheme="majorHAnsi" w:hAnsiTheme="majorHAnsi" w:cstheme="majorHAnsi"/>
          <w:lang w:val="it-IT"/>
        </w:rPr>
      </w:pPr>
    </w:p>
    <w:p w14:paraId="69AEB18B" w14:textId="77777777" w:rsidR="00EF401B" w:rsidRPr="00F57774" w:rsidRDefault="00EF401B" w:rsidP="00EF401B">
      <w:pPr>
        <w:rPr>
          <w:rFonts w:asciiTheme="majorHAnsi" w:hAnsiTheme="majorHAnsi" w:cstheme="majorHAnsi"/>
          <w:b/>
          <w:lang w:val="it-IT"/>
        </w:rPr>
      </w:pPr>
      <w:r w:rsidRPr="00F57774">
        <w:rPr>
          <w:rFonts w:asciiTheme="majorHAnsi" w:hAnsiTheme="majorHAnsi" w:cstheme="majorHAnsi"/>
          <w:b/>
          <w:lang w:val="it-IT"/>
        </w:rPr>
        <w:t>Informazioni e prenotazioni:</w:t>
      </w:r>
    </w:p>
    <w:p w14:paraId="6DDE1C4D" w14:textId="77777777" w:rsidR="00EF401B" w:rsidRPr="00F57774" w:rsidRDefault="00EF401B" w:rsidP="00EF401B">
      <w:pPr>
        <w:rPr>
          <w:rFonts w:asciiTheme="majorHAnsi" w:hAnsiTheme="majorHAnsi" w:cstheme="majorHAnsi"/>
          <w:lang w:val="it-IT"/>
        </w:rPr>
      </w:pPr>
      <w:proofErr w:type="spellStart"/>
      <w:r w:rsidRPr="00F57774">
        <w:rPr>
          <w:rFonts w:asciiTheme="majorHAnsi" w:hAnsiTheme="majorHAnsi" w:cstheme="majorHAnsi"/>
          <w:lang w:val="it-IT"/>
        </w:rPr>
        <w:t>ViDi</w:t>
      </w:r>
      <w:proofErr w:type="spellEnd"/>
      <w:r w:rsidRPr="00F57774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F57774">
        <w:rPr>
          <w:rFonts w:asciiTheme="majorHAnsi" w:hAnsiTheme="majorHAnsi" w:cstheme="majorHAnsi"/>
          <w:lang w:val="it-IT"/>
        </w:rPr>
        <w:t>srl</w:t>
      </w:r>
      <w:proofErr w:type="spellEnd"/>
    </w:p>
    <w:p w14:paraId="7CF0AB02" w14:textId="77777777" w:rsidR="00EF401B" w:rsidRPr="00F57774" w:rsidRDefault="00EF401B" w:rsidP="00EF401B">
      <w:pPr>
        <w:rPr>
          <w:rFonts w:asciiTheme="majorHAnsi" w:hAnsiTheme="majorHAnsi" w:cstheme="majorHAnsi"/>
          <w:lang w:val="it-IT"/>
        </w:rPr>
      </w:pPr>
      <w:r w:rsidRPr="00F57774">
        <w:rPr>
          <w:rFonts w:asciiTheme="majorHAnsi" w:hAnsiTheme="majorHAnsi" w:cstheme="majorHAnsi"/>
          <w:lang w:val="it-IT"/>
        </w:rPr>
        <w:t>Tel.: 02 36638600</w:t>
      </w:r>
    </w:p>
    <w:p w14:paraId="37DD6171" w14:textId="77777777" w:rsidR="00EA2EB2" w:rsidRPr="00F57774" w:rsidRDefault="00EF401B" w:rsidP="00EF401B">
      <w:pPr>
        <w:rPr>
          <w:rStyle w:val="Collegamentoipertestuale"/>
          <w:rFonts w:asciiTheme="majorHAnsi" w:hAnsiTheme="majorHAnsi" w:cstheme="majorHAnsi"/>
          <w:lang w:val="it-IT"/>
        </w:rPr>
      </w:pPr>
      <w:r w:rsidRPr="00F57774">
        <w:rPr>
          <w:rFonts w:asciiTheme="majorHAnsi" w:hAnsiTheme="majorHAnsi" w:cstheme="majorHAnsi"/>
          <w:lang w:val="it-IT"/>
        </w:rPr>
        <w:t xml:space="preserve">E-mail: </w:t>
      </w:r>
      <w:hyperlink r:id="rId6" w:history="1">
        <w:r w:rsidR="00EA2EB2" w:rsidRPr="00F57774">
          <w:rPr>
            <w:rStyle w:val="Collegamentoipertestuale"/>
            <w:rFonts w:asciiTheme="majorHAnsi" w:hAnsiTheme="majorHAnsi" w:cstheme="majorHAnsi"/>
            <w:u w:val="single"/>
            <w:lang w:val="it-IT"/>
          </w:rPr>
          <w:t>segreteria@vidicultural.com</w:t>
        </w:r>
      </w:hyperlink>
    </w:p>
    <w:p w14:paraId="42EFED50" w14:textId="77777777" w:rsidR="00D807DB" w:rsidRPr="00F57774" w:rsidRDefault="00D807DB" w:rsidP="00EF401B">
      <w:pPr>
        <w:rPr>
          <w:rStyle w:val="Collegamentoipertestuale"/>
          <w:rFonts w:asciiTheme="majorHAnsi" w:hAnsiTheme="majorHAnsi" w:cstheme="majorHAnsi"/>
          <w:lang w:val="it-IT"/>
        </w:rPr>
      </w:pPr>
    </w:p>
    <w:p w14:paraId="096FF7EC" w14:textId="77777777" w:rsidR="00D807DB" w:rsidRPr="00F57774" w:rsidRDefault="00D807DB" w:rsidP="00EF401B">
      <w:pPr>
        <w:rPr>
          <w:rStyle w:val="Collegamentoipertestuale"/>
          <w:rFonts w:asciiTheme="majorHAnsi" w:hAnsiTheme="majorHAnsi" w:cstheme="majorHAnsi"/>
          <w:lang w:val="it-IT"/>
        </w:rPr>
      </w:pPr>
    </w:p>
    <w:p w14:paraId="2786D4C1" w14:textId="77777777" w:rsidR="00EA2EB2" w:rsidRPr="00F57774" w:rsidRDefault="00EA2EB2" w:rsidP="00EF401B">
      <w:pPr>
        <w:rPr>
          <w:rFonts w:asciiTheme="majorHAnsi" w:hAnsiTheme="majorHAnsi" w:cstheme="majorHAnsi"/>
        </w:rPr>
      </w:pPr>
    </w:p>
    <w:sectPr w:rsidR="00EA2EB2" w:rsidRPr="00F57774">
      <w:headerReference w:type="first" r:id="rId7"/>
      <w:footerReference w:type="first" r:id="rId8"/>
      <w:pgSz w:w="11906" w:h="16838"/>
      <w:pgMar w:top="1440" w:right="1440" w:bottom="1440" w:left="1440" w:header="72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DDC65" w14:textId="77777777" w:rsidR="00E279D1" w:rsidRDefault="00E279D1">
      <w:pPr>
        <w:spacing w:line="240" w:lineRule="auto"/>
      </w:pPr>
      <w:r>
        <w:separator/>
      </w:r>
    </w:p>
  </w:endnote>
  <w:endnote w:type="continuationSeparator" w:id="0">
    <w:p w14:paraId="673E24FA" w14:textId="77777777" w:rsidR="00E279D1" w:rsidRDefault="00E2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PingFang SC">
    <w:panose1 w:val="020B0400000000000000"/>
    <w:charset w:val="88"/>
    <w:family w:val="swiss"/>
    <w:pitch w:val="variable"/>
    <w:sig w:usb0="A00002FF" w:usb1="7ACFFDFB" w:usb2="00000016" w:usb3="00000000" w:csb0="001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DA9B4" w14:textId="77777777" w:rsidR="00EF401B" w:rsidRDefault="00D807DB">
    <w:r>
      <w:rPr>
        <w:noProof/>
        <w:lang w:val="it-IT" w:eastAsia="it-IT" w:bidi="ar-SA"/>
      </w:rPr>
      <w:drawing>
        <wp:anchor distT="0" distB="0" distL="0" distR="0" simplePos="0" relativeHeight="251660800" behindDoc="1" locked="0" layoutInCell="1" allowOverlap="1" wp14:anchorId="3487E26E" wp14:editId="5C0669E1">
          <wp:simplePos x="0" y="0"/>
          <wp:positionH relativeFrom="margin">
            <wp:posOffset>-2540</wp:posOffset>
          </wp:positionH>
          <wp:positionV relativeFrom="paragraph">
            <wp:posOffset>-172992</wp:posOffset>
          </wp:positionV>
          <wp:extent cx="5731510" cy="911860"/>
          <wp:effectExtent l="0" t="0" r="2540" b="2540"/>
          <wp:wrapSquare wrapText="largest"/>
          <wp:docPr id="4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90A88" w14:textId="77777777" w:rsidR="00E279D1" w:rsidRDefault="00E279D1">
      <w:pPr>
        <w:spacing w:line="240" w:lineRule="auto"/>
      </w:pPr>
      <w:r>
        <w:separator/>
      </w:r>
    </w:p>
  </w:footnote>
  <w:footnote w:type="continuationSeparator" w:id="0">
    <w:p w14:paraId="560ECECF" w14:textId="77777777" w:rsidR="00E279D1" w:rsidRDefault="00E2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FD54E" w14:textId="77777777" w:rsidR="00EF401B" w:rsidRDefault="00EF401B">
    <w:r>
      <w:rPr>
        <w:noProof/>
        <w:lang w:val="it-IT" w:eastAsia="it-IT" w:bidi="ar-SA"/>
      </w:rPr>
      <w:drawing>
        <wp:anchor distT="0" distB="0" distL="0" distR="0" simplePos="0" relativeHeight="2" behindDoc="1" locked="0" layoutInCell="1" allowOverlap="1" wp14:anchorId="659C5737" wp14:editId="39CACF85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5731510" cy="1289685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-855" t="22648" r="855" b="32629"/>
                  <a:stretch/>
                </pic:blipFill>
                <pic:spPr bwMode="auto">
                  <a:xfrm>
                    <a:off x="0" y="0"/>
                    <a:ext cx="5731510" cy="1289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AF3"/>
    <w:rsid w:val="001A2926"/>
    <w:rsid w:val="001C656E"/>
    <w:rsid w:val="001D0946"/>
    <w:rsid w:val="002F22FA"/>
    <w:rsid w:val="0035553D"/>
    <w:rsid w:val="00423D0F"/>
    <w:rsid w:val="004D299E"/>
    <w:rsid w:val="00565619"/>
    <w:rsid w:val="00596D21"/>
    <w:rsid w:val="005B2502"/>
    <w:rsid w:val="005D1FB8"/>
    <w:rsid w:val="00622C94"/>
    <w:rsid w:val="006F7B33"/>
    <w:rsid w:val="008D55AD"/>
    <w:rsid w:val="009B2BBD"/>
    <w:rsid w:val="00A40626"/>
    <w:rsid w:val="00AF4B33"/>
    <w:rsid w:val="00B450CF"/>
    <w:rsid w:val="00BA6F6B"/>
    <w:rsid w:val="00CA6104"/>
    <w:rsid w:val="00D807DB"/>
    <w:rsid w:val="00DF3AF3"/>
    <w:rsid w:val="00E279D1"/>
    <w:rsid w:val="00EA2EB2"/>
    <w:rsid w:val="00EA4518"/>
    <w:rsid w:val="00EF401B"/>
    <w:rsid w:val="00F5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A50078"/>
  <w15:docId w15:val="{88A8CA94-FE42-1144-8242-3BB5C4E9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pPr>
      <w:widowControl w:val="0"/>
      <w:spacing w:line="276" w:lineRule="auto"/>
    </w:pPr>
    <w:rPr>
      <w:sz w:val="22"/>
    </w:rPr>
  </w:style>
  <w:style w:type="paragraph" w:styleId="Titolo1">
    <w:name w:val="heading 1"/>
    <w:basedOn w:val="Normale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rPr>
      <w:sz w:val="22"/>
    </w:rPr>
  </w:style>
  <w:style w:type="paragraph" w:styleId="Titolo">
    <w:name w:val="Title"/>
    <w:basedOn w:val="LO-normal"/>
    <w:next w:val="LO-normal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LO-normal"/>
    <w:next w:val="LO-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sid w:val="00423D0F"/>
  </w:style>
  <w:style w:type="paragraph" w:styleId="NormaleWeb">
    <w:name w:val="Normal (Web)"/>
    <w:basedOn w:val="Normale"/>
    <w:uiPriority w:val="99"/>
    <w:semiHidden/>
    <w:unhideWhenUsed/>
    <w:rsid w:val="00423D0F"/>
    <w:pPr>
      <w:widowControl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40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0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segreteria@vidicultural.com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1320</Words>
  <Characters>7528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Vidi</Company>
  <LinksUpToDate>false</LinksUpToDate>
  <CharactersWithSpaces>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dc:description/>
  <cp:lastModifiedBy>Utente di Microsoft Office</cp:lastModifiedBy>
  <cp:revision>2</cp:revision>
  <cp:lastPrinted>2019-10-10T08:47:00Z</cp:lastPrinted>
  <dcterms:created xsi:type="dcterms:W3CDTF">2019-10-10T10:58:00Z</dcterms:created>
  <dcterms:modified xsi:type="dcterms:W3CDTF">2019-10-10T10:58:00Z</dcterms:modified>
  <dc:language>it-IT</dc:language>
</cp:coreProperties>
</file>