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7B3BB" w14:textId="77777777" w:rsidR="00963991" w:rsidRPr="00963991" w:rsidRDefault="00AE0BE4" w:rsidP="00963991">
      <w:pPr>
        <w:spacing w:after="0"/>
        <w:jc w:val="center"/>
        <w:rPr>
          <w:b/>
          <w:sz w:val="28"/>
        </w:rPr>
      </w:pPr>
      <w:r>
        <w:rPr>
          <w:b/>
          <w:noProof/>
          <w:sz w:val="28"/>
          <w:lang w:eastAsia="it-IT"/>
        </w:rPr>
        <w:drawing>
          <wp:inline distT="0" distB="0" distL="0" distR="0" wp14:anchorId="28989436" wp14:editId="007AAAF8">
            <wp:extent cx="6120130" cy="1800225"/>
            <wp:effectExtent l="0" t="0" r="127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ok.png"/>
                    <pic:cNvPicPr/>
                  </pic:nvPicPr>
                  <pic:blipFill>
                    <a:blip r:embed="rId7">
                      <a:extLst>
                        <a:ext uri="{28A0092B-C50C-407E-A947-70E740481C1C}">
                          <a14:useLocalDpi xmlns:a14="http://schemas.microsoft.com/office/drawing/2010/main" val="0"/>
                        </a:ext>
                      </a:extLst>
                    </a:blip>
                    <a:stretch>
                      <a:fillRect/>
                    </a:stretch>
                  </pic:blipFill>
                  <pic:spPr>
                    <a:xfrm>
                      <a:off x="0" y="0"/>
                      <a:ext cx="6120130" cy="1800225"/>
                    </a:xfrm>
                    <a:prstGeom prst="rect">
                      <a:avLst/>
                    </a:prstGeom>
                  </pic:spPr>
                </pic:pic>
              </a:graphicData>
            </a:graphic>
          </wp:inline>
        </w:drawing>
      </w:r>
    </w:p>
    <w:p w14:paraId="4796CBA6" w14:textId="77777777" w:rsidR="00963991" w:rsidRDefault="00963991" w:rsidP="00963991">
      <w:pPr>
        <w:spacing w:after="0"/>
        <w:jc w:val="center"/>
        <w:rPr>
          <w:b/>
          <w:sz w:val="28"/>
        </w:rPr>
      </w:pPr>
    </w:p>
    <w:p w14:paraId="7F0F7A6A" w14:textId="77777777" w:rsidR="00963991" w:rsidRPr="00963991" w:rsidRDefault="00963991" w:rsidP="00963991">
      <w:pPr>
        <w:spacing w:after="0"/>
        <w:jc w:val="center"/>
        <w:rPr>
          <w:b/>
          <w:sz w:val="28"/>
        </w:rPr>
      </w:pPr>
      <w:r w:rsidRPr="00963991">
        <w:rPr>
          <w:b/>
          <w:sz w:val="28"/>
        </w:rPr>
        <w:t>MARTEDÌ 2 GIUGNO 2020</w:t>
      </w:r>
    </w:p>
    <w:p w14:paraId="0FD82FEB" w14:textId="77777777" w:rsidR="00963991" w:rsidRPr="00963991" w:rsidRDefault="00963991" w:rsidP="00963991">
      <w:pPr>
        <w:spacing w:after="0"/>
        <w:jc w:val="center"/>
        <w:rPr>
          <w:b/>
          <w:sz w:val="28"/>
        </w:rPr>
      </w:pPr>
      <w:r w:rsidRPr="00963991">
        <w:rPr>
          <w:b/>
          <w:sz w:val="28"/>
        </w:rPr>
        <w:t xml:space="preserve">RIAPRE </w:t>
      </w:r>
    </w:p>
    <w:p w14:paraId="73B30423" w14:textId="77777777" w:rsidR="00963991" w:rsidRPr="00963991" w:rsidRDefault="00963991" w:rsidP="00963991">
      <w:pPr>
        <w:spacing w:after="0"/>
        <w:jc w:val="center"/>
        <w:rPr>
          <w:b/>
          <w:sz w:val="28"/>
        </w:rPr>
      </w:pPr>
      <w:r w:rsidRPr="00963991">
        <w:rPr>
          <w:b/>
          <w:sz w:val="28"/>
        </w:rPr>
        <w:t>IL MUSEO DIOCESANO CARLO MARIA MARTINI DI MILANO</w:t>
      </w:r>
    </w:p>
    <w:p w14:paraId="35B2B4A4" w14:textId="77777777" w:rsidR="00963991" w:rsidRPr="00963991" w:rsidRDefault="00963991" w:rsidP="00963991">
      <w:pPr>
        <w:spacing w:after="0" w:line="240" w:lineRule="auto"/>
        <w:jc w:val="center"/>
        <w:rPr>
          <w:b/>
          <w:sz w:val="28"/>
        </w:rPr>
      </w:pPr>
    </w:p>
    <w:p w14:paraId="23C8D038" w14:textId="77777777" w:rsidR="00963991" w:rsidRPr="00963991" w:rsidRDefault="00963991" w:rsidP="00963991">
      <w:pPr>
        <w:spacing w:after="0" w:line="240" w:lineRule="auto"/>
        <w:jc w:val="center"/>
        <w:rPr>
          <w:b/>
          <w:bCs/>
          <w:sz w:val="28"/>
          <w:szCs w:val="28"/>
        </w:rPr>
      </w:pPr>
      <w:r w:rsidRPr="00963991">
        <w:rPr>
          <w:b/>
          <w:bCs/>
          <w:sz w:val="28"/>
          <w:szCs w:val="28"/>
        </w:rPr>
        <w:t>PROROGATA FINO AL 4 OTTOBRE 2020</w:t>
      </w:r>
    </w:p>
    <w:p w14:paraId="69E8C99C" w14:textId="77777777" w:rsidR="00963991" w:rsidRPr="00963991" w:rsidRDefault="00963991" w:rsidP="00963991">
      <w:pPr>
        <w:spacing w:after="0" w:line="240" w:lineRule="auto"/>
        <w:jc w:val="center"/>
        <w:rPr>
          <w:b/>
          <w:sz w:val="28"/>
        </w:rPr>
      </w:pPr>
      <w:r w:rsidRPr="00963991">
        <w:rPr>
          <w:b/>
          <w:sz w:val="28"/>
        </w:rPr>
        <w:t xml:space="preserve">LA MOSTRA </w:t>
      </w:r>
      <w:bookmarkStart w:id="0" w:name="_Hlk29546305"/>
    </w:p>
    <w:p w14:paraId="228B5AA3" w14:textId="77777777" w:rsidR="00963991" w:rsidRPr="00963991" w:rsidRDefault="00963991" w:rsidP="00963991">
      <w:pPr>
        <w:spacing w:after="0" w:line="240" w:lineRule="auto"/>
        <w:jc w:val="center"/>
        <w:rPr>
          <w:b/>
          <w:bCs/>
          <w:sz w:val="28"/>
          <w:szCs w:val="28"/>
        </w:rPr>
      </w:pPr>
      <w:r w:rsidRPr="00963991">
        <w:rPr>
          <w:b/>
          <w:bCs/>
          <w:i/>
          <w:iCs/>
          <w:sz w:val="28"/>
          <w:szCs w:val="28"/>
        </w:rPr>
        <w:t xml:space="preserve">GAUGUIN MATISSE CHAGALL. </w:t>
      </w:r>
      <w:r w:rsidRPr="00963991">
        <w:rPr>
          <w:b/>
          <w:bCs/>
          <w:i/>
          <w:sz w:val="28"/>
          <w:szCs w:val="28"/>
        </w:rPr>
        <w:t>La Passione nell’arte francese dai Musei Vaticani</w:t>
      </w:r>
      <w:bookmarkEnd w:id="0"/>
    </w:p>
    <w:p w14:paraId="5720E772" w14:textId="77777777" w:rsidR="00963991" w:rsidRPr="00963991" w:rsidRDefault="00963991" w:rsidP="00963991">
      <w:pPr>
        <w:spacing w:after="0"/>
        <w:jc w:val="center"/>
        <w:rPr>
          <w:b/>
          <w:sz w:val="28"/>
        </w:rPr>
      </w:pPr>
    </w:p>
    <w:p w14:paraId="245BDE27" w14:textId="77777777" w:rsidR="00963991" w:rsidRPr="00963991" w:rsidRDefault="00963991" w:rsidP="00963991">
      <w:pPr>
        <w:spacing w:after="0"/>
        <w:jc w:val="center"/>
        <w:rPr>
          <w:rFonts w:cs="Calibri"/>
          <w:b/>
          <w:sz w:val="28"/>
        </w:rPr>
      </w:pPr>
      <w:r w:rsidRPr="00963991">
        <w:rPr>
          <w:rFonts w:cs="Calibri"/>
          <w:b/>
          <w:sz w:val="28"/>
        </w:rPr>
        <w:t xml:space="preserve">Per l’occasione, anche il Chiostro Bistrot riaprirà i </w:t>
      </w:r>
      <w:proofErr w:type="gramStart"/>
      <w:r w:rsidRPr="00963991">
        <w:rPr>
          <w:rFonts w:cs="Calibri"/>
          <w:b/>
          <w:sz w:val="28"/>
        </w:rPr>
        <w:t>battenti</w:t>
      </w:r>
      <w:proofErr w:type="gramEnd"/>
    </w:p>
    <w:p w14:paraId="73663A8F" w14:textId="77777777" w:rsidR="00963991" w:rsidRPr="00963991" w:rsidRDefault="00963991" w:rsidP="00963991">
      <w:pPr>
        <w:spacing w:after="0"/>
        <w:jc w:val="center"/>
        <w:rPr>
          <w:rFonts w:cs="Calibri"/>
          <w:b/>
          <w:sz w:val="28"/>
        </w:rPr>
      </w:pPr>
    </w:p>
    <w:p w14:paraId="33E16939" w14:textId="77777777" w:rsidR="00963991" w:rsidRPr="00963991" w:rsidRDefault="00963991" w:rsidP="00963991">
      <w:pPr>
        <w:spacing w:after="0"/>
        <w:jc w:val="center"/>
        <w:rPr>
          <w:rFonts w:cs="Calibri"/>
          <w:b/>
          <w:sz w:val="28"/>
        </w:rPr>
      </w:pPr>
    </w:p>
    <w:p w14:paraId="698E917C" w14:textId="77777777" w:rsidR="00963991" w:rsidRPr="00963991" w:rsidRDefault="00963991" w:rsidP="00963991">
      <w:pPr>
        <w:spacing w:after="0"/>
        <w:jc w:val="center"/>
        <w:rPr>
          <w:rFonts w:cs="Calibri"/>
          <w:b/>
          <w:sz w:val="28"/>
        </w:rPr>
      </w:pPr>
    </w:p>
    <w:p w14:paraId="1D7043D3" w14:textId="77777777" w:rsidR="00963991" w:rsidRPr="00963991" w:rsidRDefault="00963991" w:rsidP="00963991">
      <w:pPr>
        <w:pStyle w:val="NormaleWeb"/>
        <w:spacing w:before="0" w:beforeAutospacing="0" w:after="80" w:afterAutospacing="0"/>
        <w:jc w:val="both"/>
        <w:rPr>
          <w:rFonts w:ascii="Calibri" w:hAnsi="Calibri" w:cs="Calibri"/>
          <w:b/>
        </w:rPr>
      </w:pPr>
      <w:r w:rsidRPr="00963991">
        <w:rPr>
          <w:rFonts w:ascii="Calibri" w:hAnsi="Calibri" w:cs="Calibri"/>
        </w:rPr>
        <w:t xml:space="preserve">Dopo la sosta forzata a causa dell’emergenza Coronavirus, </w:t>
      </w:r>
      <w:r w:rsidRPr="00963991">
        <w:rPr>
          <w:rFonts w:ascii="Calibri" w:hAnsi="Calibri" w:cs="Calibri"/>
          <w:b/>
        </w:rPr>
        <w:t>martedì 2 giugno 2020 riapre il Museo Diocesano Carlo Maria Martini di Milano.</w:t>
      </w:r>
    </w:p>
    <w:p w14:paraId="76E6C034" w14:textId="77777777" w:rsidR="00963991" w:rsidRPr="00963991" w:rsidRDefault="00963991" w:rsidP="00963991">
      <w:pPr>
        <w:pStyle w:val="NormaleWeb"/>
        <w:spacing w:before="0" w:beforeAutospacing="0" w:after="80" w:afterAutospacing="0"/>
        <w:jc w:val="both"/>
        <w:rPr>
          <w:rFonts w:ascii="Calibri" w:hAnsi="Calibri" w:cs="Calibri"/>
          <w:b/>
        </w:rPr>
      </w:pPr>
      <w:r w:rsidRPr="00963991">
        <w:rPr>
          <w:rFonts w:ascii="Calibri" w:hAnsi="Calibri" w:cs="Calibri"/>
          <w:b/>
        </w:rPr>
        <w:t xml:space="preserve">Oltre alle collezioni permanenti, il pubblico potrà tornare ad ammirare la mostra </w:t>
      </w:r>
      <w:r w:rsidRPr="00963991">
        <w:rPr>
          <w:rFonts w:ascii="Calibri" w:hAnsi="Calibri" w:cs="Calibri"/>
          <w:b/>
          <w:i/>
          <w:iCs/>
        </w:rPr>
        <w:t>GAUGUIN MATISSE</w:t>
      </w:r>
      <w:r w:rsidRPr="00963991">
        <w:rPr>
          <w:rFonts w:ascii="Calibri" w:hAnsi="Calibri" w:cs="Calibri"/>
          <w:b/>
          <w:bCs/>
          <w:i/>
          <w:iCs/>
        </w:rPr>
        <w:t xml:space="preserve"> CHAGALL. </w:t>
      </w:r>
      <w:proofErr w:type="gramStart"/>
      <w:r w:rsidRPr="00963991">
        <w:rPr>
          <w:rFonts w:ascii="Calibri" w:hAnsi="Calibri" w:cs="Calibri"/>
          <w:b/>
          <w:bCs/>
          <w:i/>
        </w:rPr>
        <w:t>La Passione nell’arte francese dai Musei Vaticani</w:t>
      </w:r>
      <w:r w:rsidRPr="00963991">
        <w:rPr>
          <w:rFonts w:ascii="Calibri" w:hAnsi="Calibri" w:cs="Calibri"/>
          <w:b/>
          <w:bCs/>
        </w:rPr>
        <w:t>, eccezionalmente prorogata fino al 4 ottobre 2020</w:t>
      </w:r>
      <w:proofErr w:type="gramEnd"/>
      <w:r w:rsidRPr="00963991">
        <w:rPr>
          <w:rFonts w:ascii="Calibri" w:hAnsi="Calibri" w:cs="Calibri"/>
          <w:b/>
          <w:bCs/>
        </w:rPr>
        <w:t>.</w:t>
      </w:r>
      <w:r w:rsidRPr="00963991">
        <w:rPr>
          <w:rFonts w:ascii="Calibri" w:hAnsi="Calibri" w:cs="Calibri"/>
          <w:b/>
        </w:rPr>
        <w:t xml:space="preserve"> </w:t>
      </w:r>
    </w:p>
    <w:p w14:paraId="0D6880D5" w14:textId="77777777" w:rsidR="00963991" w:rsidRPr="00963991" w:rsidRDefault="00963991" w:rsidP="00963991">
      <w:pPr>
        <w:pStyle w:val="NormaleWeb"/>
        <w:spacing w:before="0" w:beforeAutospacing="0" w:after="80" w:afterAutospacing="0"/>
        <w:jc w:val="both"/>
        <w:rPr>
          <w:rFonts w:ascii="Calibri" w:hAnsi="Calibri" w:cs="Calibri"/>
          <w:b/>
        </w:rPr>
      </w:pPr>
      <w:r w:rsidRPr="00963991">
        <w:rPr>
          <w:rFonts w:ascii="Calibri" w:hAnsi="Calibri" w:cs="Calibri"/>
          <w:bCs/>
        </w:rPr>
        <w:t xml:space="preserve">L’esposizione, presentata dal </w:t>
      </w:r>
      <w:r w:rsidRPr="00963991">
        <w:rPr>
          <w:rFonts w:ascii="Calibri" w:hAnsi="Calibri" w:cs="Calibri"/>
          <w:b/>
        </w:rPr>
        <w:t xml:space="preserve">Museo Diocesano Carlo Maria Martini di Milano e dai Musei Vaticani, </w:t>
      </w:r>
      <w:r w:rsidRPr="00963991">
        <w:rPr>
          <w:rFonts w:ascii="Calibri" w:hAnsi="Calibri" w:cs="Calibri"/>
          <w:bCs/>
        </w:rPr>
        <w:t xml:space="preserve">propone una selezione di capolavori dell’arte francese </w:t>
      </w:r>
      <w:proofErr w:type="gramStart"/>
      <w:r w:rsidRPr="00963991">
        <w:rPr>
          <w:rFonts w:ascii="Calibri" w:hAnsi="Calibri" w:cs="Calibri"/>
          <w:bCs/>
        </w:rPr>
        <w:t>del</w:t>
      </w:r>
      <w:proofErr w:type="gramEnd"/>
      <w:r w:rsidRPr="00963991">
        <w:rPr>
          <w:rFonts w:ascii="Calibri" w:hAnsi="Calibri" w:cs="Calibri"/>
          <w:bCs/>
        </w:rPr>
        <w:t xml:space="preserve"> XIX e XX secolo, proveniente dalla Collezione di Arte Contemporanea dei Musei Vaticani.</w:t>
      </w:r>
      <w:r w:rsidRPr="00963991">
        <w:rPr>
          <w:rFonts w:ascii="Calibri" w:hAnsi="Calibri"/>
        </w:rPr>
        <w:t xml:space="preserve"> </w:t>
      </w:r>
    </w:p>
    <w:p w14:paraId="7D231B41" w14:textId="77777777" w:rsidR="00963991" w:rsidRPr="00963991" w:rsidRDefault="00963991" w:rsidP="00963991">
      <w:pPr>
        <w:pStyle w:val="NormaleWeb"/>
        <w:spacing w:before="0" w:beforeAutospacing="0" w:after="80" w:afterAutospacing="0"/>
        <w:jc w:val="both"/>
        <w:rPr>
          <w:rFonts w:ascii="Calibri" w:hAnsi="Calibri" w:cs="Calibri"/>
          <w:b/>
        </w:rPr>
      </w:pPr>
      <w:r w:rsidRPr="00963991">
        <w:rPr>
          <w:rFonts w:ascii="Calibri" w:hAnsi="Calibri" w:cs="Calibri"/>
          <w:bCs/>
        </w:rPr>
        <w:t xml:space="preserve">L’ingresso al museo sarà contingentato (40 persone ogni </w:t>
      </w:r>
      <w:proofErr w:type="gramStart"/>
      <w:r w:rsidRPr="00963991">
        <w:rPr>
          <w:rFonts w:ascii="Calibri" w:hAnsi="Calibri" w:cs="Calibri"/>
          <w:bCs/>
        </w:rPr>
        <w:t>60</w:t>
      </w:r>
      <w:proofErr w:type="gramEnd"/>
      <w:r w:rsidRPr="00963991">
        <w:rPr>
          <w:rFonts w:ascii="Calibri" w:hAnsi="Calibri" w:cs="Calibri"/>
          <w:bCs/>
        </w:rPr>
        <w:t xml:space="preserve"> minuti) nel rispetto di tutte le norme di sicurezza e i visitatori, cui sarà fatto obbligo d’indossare la mascherina, saranno assistiti dal personale interno, che fornirà ogni informazione sulle regole di accesso.</w:t>
      </w:r>
      <w:r w:rsidRPr="00963991">
        <w:rPr>
          <w:rFonts w:ascii="Calibri" w:hAnsi="Calibri" w:cs="Calibri"/>
          <w:b/>
        </w:rPr>
        <w:t xml:space="preserve"> </w:t>
      </w:r>
    </w:p>
    <w:p w14:paraId="46D98F70" w14:textId="77777777" w:rsidR="00963991" w:rsidRPr="00963991" w:rsidRDefault="00963991" w:rsidP="00963991">
      <w:pPr>
        <w:pStyle w:val="NormaleWeb"/>
        <w:spacing w:before="0" w:beforeAutospacing="0" w:after="80" w:afterAutospacing="0"/>
        <w:jc w:val="both"/>
        <w:rPr>
          <w:rFonts w:ascii="Calibri" w:hAnsi="Calibri" w:cs="Calibri"/>
          <w:b/>
        </w:rPr>
      </w:pPr>
      <w:r w:rsidRPr="00963991">
        <w:rPr>
          <w:rFonts w:ascii="Calibri" w:hAnsi="Calibri" w:cs="Calibri"/>
          <w:bCs/>
        </w:rPr>
        <w:t xml:space="preserve">Il Museo Diocesano e la mostra </w:t>
      </w:r>
      <w:r w:rsidRPr="00963991">
        <w:rPr>
          <w:rFonts w:ascii="Calibri" w:hAnsi="Calibri" w:cs="Calibri"/>
          <w:bCs/>
          <w:i/>
          <w:iCs/>
        </w:rPr>
        <w:t>GAUGUIN MATISSE CHAGALL</w:t>
      </w:r>
      <w:r w:rsidRPr="00963991">
        <w:rPr>
          <w:rFonts w:ascii="Calibri" w:hAnsi="Calibri" w:cs="Calibri"/>
          <w:bCs/>
        </w:rPr>
        <w:t xml:space="preserve"> saranno visitabili da martedì </w:t>
      </w:r>
      <w:proofErr w:type="gramStart"/>
      <w:r w:rsidRPr="00963991">
        <w:rPr>
          <w:rFonts w:ascii="Calibri" w:hAnsi="Calibri" w:cs="Calibri"/>
          <w:bCs/>
        </w:rPr>
        <w:t>a domenica</w:t>
      </w:r>
      <w:proofErr w:type="gramEnd"/>
      <w:r w:rsidRPr="00963991">
        <w:rPr>
          <w:rFonts w:ascii="Calibri" w:hAnsi="Calibri" w:cs="Calibri"/>
          <w:bCs/>
        </w:rPr>
        <w:t xml:space="preserve">, dalle 10.00 alle 18.00 (ingresso da piazza Sant’Eustorgio 3) mentre la sola esposizione dedicata ai capolavori dei Musei Vaticani potrà essere ammirata tutti i giorni anche in orario serale dalle 18.00 alle 22.00 (ingresso da corso di Porta Ticinese 95). </w:t>
      </w:r>
    </w:p>
    <w:p w14:paraId="4C2FA3E3" w14:textId="77777777" w:rsidR="00963991" w:rsidRPr="0001729B" w:rsidRDefault="00963991" w:rsidP="00963991">
      <w:pPr>
        <w:pStyle w:val="NormaleWeb"/>
        <w:spacing w:after="80"/>
        <w:jc w:val="both"/>
        <w:rPr>
          <w:rFonts w:ascii="Calibri" w:hAnsi="Calibri" w:cs="Calibri"/>
          <w:color w:val="333333"/>
          <w:shd w:val="clear" w:color="auto" w:fill="FFFFFF"/>
        </w:rPr>
      </w:pPr>
      <w:r w:rsidRPr="001D7A41">
        <w:rPr>
          <w:rFonts w:ascii="Calibri" w:hAnsi="Calibri" w:cs="Calibri"/>
          <w:color w:val="333333"/>
          <w:shd w:val="clear" w:color="auto" w:fill="FFFFFF"/>
        </w:rPr>
        <w:lastRenderedPageBreak/>
        <w:t>Martedì 2 giugno, riapre “Chiostro Bistrot” a cura di AFM Banqueting che, posto all’interno di uno dei luoghi più suggestivi della città, tornerà a offrire i propri servizi al pubblico tutte le sere dalle 10.00 alle 22.00. Chiostro Bistrot proporrà l’esclusiva formula “mostra e aperitivo” coniugando cultura e gusto.</w:t>
      </w:r>
    </w:p>
    <w:p w14:paraId="5AAF0E8F" w14:textId="77777777" w:rsidR="00963991" w:rsidRPr="00963991" w:rsidRDefault="00963991" w:rsidP="00963991">
      <w:pPr>
        <w:pStyle w:val="NormaleWeb"/>
        <w:spacing w:after="80"/>
        <w:jc w:val="both"/>
        <w:rPr>
          <w:rFonts w:ascii="Calibri" w:hAnsi="Calibri" w:cs="Calibri"/>
          <w:bCs/>
          <w:iCs/>
        </w:rPr>
      </w:pPr>
      <w:r w:rsidRPr="00963991">
        <w:rPr>
          <w:rFonts w:ascii="Calibri" w:hAnsi="Calibri" w:cs="Calibri"/>
          <w:b/>
          <w:bCs/>
          <w:i/>
          <w:iCs/>
        </w:rPr>
        <w:t xml:space="preserve">GAUGUIN MATISSE CHAGALL. </w:t>
      </w:r>
      <w:r w:rsidRPr="00963991">
        <w:rPr>
          <w:rFonts w:ascii="Calibri" w:hAnsi="Calibri" w:cs="Calibri"/>
          <w:b/>
          <w:bCs/>
          <w:i/>
        </w:rPr>
        <w:t xml:space="preserve">La Passione nell’arte francese dai Musei Vaticani, </w:t>
      </w:r>
      <w:r w:rsidRPr="00963991">
        <w:rPr>
          <w:rFonts w:ascii="Calibri" w:hAnsi="Calibri" w:cs="Calibri"/>
          <w:iCs/>
        </w:rPr>
        <w:t xml:space="preserve">curata da </w:t>
      </w:r>
      <w:r w:rsidRPr="00963991">
        <w:rPr>
          <w:rFonts w:ascii="Calibri" w:hAnsi="Calibri" w:cs="Calibri"/>
          <w:bCs/>
          <w:iCs/>
        </w:rPr>
        <w:t xml:space="preserve">Micol Forti, responsabile della Collezione d’Arte Contemporanea dei Musei Vaticani, e da Nadia Righi, direttrice del Museo Diocesano, </w:t>
      </w:r>
      <w:r w:rsidRPr="00963991">
        <w:rPr>
          <w:rFonts w:ascii="Calibri" w:hAnsi="Calibri" w:cs="Calibri"/>
          <w:bCs/>
        </w:rPr>
        <w:t>con il</w:t>
      </w:r>
      <w:r w:rsidRPr="00963991">
        <w:rPr>
          <w:rFonts w:ascii="Calibri" w:hAnsi="Calibri" w:cs="Calibri"/>
          <w:bCs/>
          <w:iCs/>
        </w:rPr>
        <w:t xml:space="preserve"> patrocinio della Regione Lombardia, del Comune di Milano, dell’Arcidiocesi di Milano, segna un nuovo capitolo nella collaborazione tra le due istituzioni, iniziata nel 2018 con l’esposizione</w:t>
      </w:r>
      <w:r w:rsidRPr="00963991">
        <w:rPr>
          <w:rFonts w:ascii="Calibri" w:hAnsi="Calibri" w:cs="Calibri"/>
          <w:bCs/>
          <w:i/>
        </w:rPr>
        <w:t xml:space="preserve"> Gaetano </w:t>
      </w:r>
      <w:proofErr w:type="spellStart"/>
      <w:r w:rsidRPr="00963991">
        <w:rPr>
          <w:rFonts w:ascii="Calibri" w:hAnsi="Calibri" w:cs="Calibri"/>
          <w:bCs/>
          <w:i/>
        </w:rPr>
        <w:t>Previati</w:t>
      </w:r>
      <w:proofErr w:type="spellEnd"/>
      <w:r w:rsidRPr="00963991">
        <w:rPr>
          <w:rFonts w:ascii="Calibri" w:hAnsi="Calibri" w:cs="Calibri"/>
          <w:bCs/>
          <w:i/>
        </w:rPr>
        <w:t>. La Passione</w:t>
      </w:r>
      <w:r w:rsidRPr="00963991">
        <w:rPr>
          <w:rFonts w:ascii="Calibri" w:hAnsi="Calibri" w:cs="Calibri"/>
          <w:bCs/>
          <w:iCs/>
        </w:rPr>
        <w:t>, che proponeva un nucleo di opere sacre dell’artista provenienti da entrambi i musei.</w:t>
      </w:r>
    </w:p>
    <w:p w14:paraId="08CE6EA7" w14:textId="77777777" w:rsidR="00963991" w:rsidRPr="00963991" w:rsidRDefault="00963991" w:rsidP="00963991">
      <w:pPr>
        <w:pStyle w:val="NormaleWeb"/>
        <w:spacing w:before="0" w:beforeAutospacing="0" w:after="80" w:afterAutospacing="0"/>
        <w:jc w:val="both"/>
        <w:rPr>
          <w:rFonts w:ascii="Calibri" w:hAnsi="Calibri" w:cs="Calibri"/>
          <w:bCs/>
          <w:iCs/>
        </w:rPr>
      </w:pPr>
      <w:r w:rsidRPr="00963991">
        <w:rPr>
          <w:rFonts w:ascii="Calibri" w:hAnsi="Calibri" w:cs="Calibri"/>
          <w:bCs/>
          <w:iCs/>
        </w:rPr>
        <w:t xml:space="preserve">L’iniziativa offre spunti di riflessione sulla Passione e sulla Resurrezione di Cristo, e </w:t>
      </w:r>
      <w:proofErr w:type="gramStart"/>
      <w:r w:rsidRPr="00963991">
        <w:rPr>
          <w:rFonts w:ascii="Calibri" w:hAnsi="Calibri" w:cs="Calibri"/>
          <w:bCs/>
          <w:iCs/>
        </w:rPr>
        <w:t>nel contempo</w:t>
      </w:r>
      <w:proofErr w:type="gramEnd"/>
      <w:r w:rsidRPr="00963991">
        <w:rPr>
          <w:rFonts w:ascii="Calibri" w:hAnsi="Calibri" w:cs="Calibri"/>
          <w:bCs/>
          <w:iCs/>
        </w:rPr>
        <w:t xml:space="preserve"> sul delicato e fertile rapporto fra modernità e tradizione nell’arte sacra tra fine Ottocento e Novecento. Gli oltre</w:t>
      </w:r>
      <w:r w:rsidRPr="00963991">
        <w:rPr>
          <w:rFonts w:ascii="Calibri" w:hAnsi="Calibri" w:cs="Calibri"/>
          <w:bCs/>
        </w:rPr>
        <w:t xml:space="preserve"> </w:t>
      </w:r>
      <w:proofErr w:type="gramStart"/>
      <w:r w:rsidRPr="00963991">
        <w:rPr>
          <w:rFonts w:ascii="Calibri" w:hAnsi="Calibri" w:cs="Calibri"/>
          <w:bCs/>
        </w:rPr>
        <w:t>20</w:t>
      </w:r>
      <w:proofErr w:type="gramEnd"/>
      <w:r w:rsidRPr="00963991">
        <w:rPr>
          <w:rFonts w:ascii="Calibri" w:hAnsi="Calibri" w:cs="Calibri"/>
          <w:bCs/>
        </w:rPr>
        <w:t xml:space="preserve"> capolavori di artisti quali </w:t>
      </w:r>
      <w:r w:rsidRPr="00963991">
        <w:rPr>
          <w:rFonts w:ascii="Calibri" w:hAnsi="Calibri" w:cs="Calibri"/>
          <w:b/>
          <w:bCs/>
        </w:rPr>
        <w:t>Paul Gauguin</w:t>
      </w:r>
      <w:r w:rsidRPr="00963991">
        <w:rPr>
          <w:rFonts w:ascii="Calibri" w:hAnsi="Calibri" w:cs="Calibri"/>
          <w:bCs/>
        </w:rPr>
        <w:t>,</w:t>
      </w:r>
      <w:r w:rsidRPr="00963991">
        <w:rPr>
          <w:rFonts w:ascii="Calibri" w:hAnsi="Calibri" w:cs="Calibri"/>
          <w:b/>
          <w:bCs/>
        </w:rPr>
        <w:t xml:space="preserve"> Auguste </w:t>
      </w:r>
      <w:proofErr w:type="spellStart"/>
      <w:r w:rsidRPr="00963991">
        <w:rPr>
          <w:rFonts w:ascii="Calibri" w:hAnsi="Calibri" w:cs="Calibri"/>
          <w:b/>
          <w:bCs/>
        </w:rPr>
        <w:t>Rodin</w:t>
      </w:r>
      <w:proofErr w:type="spellEnd"/>
      <w:r w:rsidRPr="00963991">
        <w:rPr>
          <w:rFonts w:ascii="Calibri" w:hAnsi="Calibri" w:cs="Calibri"/>
          <w:bCs/>
        </w:rPr>
        <w:t>,</w:t>
      </w:r>
      <w:r w:rsidRPr="00963991">
        <w:rPr>
          <w:rFonts w:ascii="Calibri" w:hAnsi="Calibri" w:cs="Calibri"/>
          <w:b/>
          <w:bCs/>
        </w:rPr>
        <w:t xml:space="preserve"> Marc Chagall</w:t>
      </w:r>
      <w:r w:rsidRPr="00963991">
        <w:rPr>
          <w:rFonts w:ascii="Calibri" w:hAnsi="Calibri" w:cs="Calibri"/>
          <w:bCs/>
        </w:rPr>
        <w:t xml:space="preserve">, </w:t>
      </w:r>
      <w:r w:rsidRPr="00963991">
        <w:rPr>
          <w:rFonts w:ascii="Calibri" w:hAnsi="Calibri" w:cs="Calibri"/>
          <w:b/>
          <w:bCs/>
        </w:rPr>
        <w:t>Maurice Denis</w:t>
      </w:r>
      <w:r w:rsidRPr="00963991">
        <w:rPr>
          <w:rFonts w:ascii="Calibri" w:hAnsi="Calibri" w:cs="Calibri"/>
          <w:bCs/>
        </w:rPr>
        <w:t>,</w:t>
      </w:r>
      <w:r w:rsidRPr="00963991">
        <w:rPr>
          <w:rFonts w:ascii="Calibri" w:hAnsi="Calibri" w:cs="Calibri"/>
          <w:b/>
          <w:bCs/>
        </w:rPr>
        <w:t xml:space="preserve"> Henri Matisse</w:t>
      </w:r>
      <w:r w:rsidRPr="00963991">
        <w:rPr>
          <w:rFonts w:ascii="Calibri" w:hAnsi="Calibri" w:cs="Calibri"/>
          <w:bCs/>
        </w:rPr>
        <w:t xml:space="preserve">, </w:t>
      </w:r>
      <w:r w:rsidRPr="00963991">
        <w:rPr>
          <w:rFonts w:ascii="Calibri" w:hAnsi="Calibri" w:cs="Calibri"/>
          <w:b/>
          <w:bCs/>
        </w:rPr>
        <w:t xml:space="preserve">Georges </w:t>
      </w:r>
      <w:proofErr w:type="spellStart"/>
      <w:r w:rsidRPr="00963991">
        <w:rPr>
          <w:rFonts w:ascii="Calibri" w:hAnsi="Calibri" w:cs="Calibri"/>
          <w:b/>
          <w:bCs/>
        </w:rPr>
        <w:t>Rouault</w:t>
      </w:r>
      <w:proofErr w:type="spellEnd"/>
      <w:r w:rsidRPr="00963991">
        <w:rPr>
          <w:rFonts w:ascii="Calibri" w:hAnsi="Calibri" w:cs="Calibri"/>
          <w:bCs/>
          <w:iCs/>
        </w:rPr>
        <w:t xml:space="preserve">, sono stati scelti nel ricco nucleo di arte francese presente nella Collezione di Arte Contemporanea dei Musei Vaticani, voluta fin dal 1964 da papa Paolo VI. In quell’anno papa Montini incontra in Cappella Sistina gli artisti, da lui </w:t>
      </w:r>
      <w:proofErr w:type="gramStart"/>
      <w:r w:rsidRPr="00963991">
        <w:rPr>
          <w:rFonts w:ascii="Calibri" w:hAnsi="Calibri" w:cs="Calibri"/>
          <w:bCs/>
          <w:iCs/>
        </w:rPr>
        <w:t>stesso definiti</w:t>
      </w:r>
      <w:proofErr w:type="gramEnd"/>
      <w:r w:rsidRPr="00963991">
        <w:rPr>
          <w:rFonts w:ascii="Calibri" w:hAnsi="Calibri" w:cs="Calibri"/>
          <w:bCs/>
          <w:iCs/>
        </w:rPr>
        <w:t xml:space="preserve"> “custodi della bellezza del mondo”, per riallacciare lo storico legame tra Chiesa e contemporaneità.</w:t>
      </w:r>
    </w:p>
    <w:p w14:paraId="7277A2F4" w14:textId="77777777" w:rsidR="00963991" w:rsidRPr="00963991" w:rsidRDefault="00963991" w:rsidP="00963991">
      <w:pPr>
        <w:pStyle w:val="NormaleWeb"/>
        <w:spacing w:before="0" w:beforeAutospacing="0" w:after="80" w:afterAutospacing="0"/>
        <w:jc w:val="both"/>
        <w:rPr>
          <w:rFonts w:ascii="Calibri" w:hAnsi="Calibri" w:cs="Calibri"/>
          <w:bCs/>
          <w:strike/>
        </w:rPr>
      </w:pPr>
      <w:r w:rsidRPr="00963991">
        <w:rPr>
          <w:rFonts w:ascii="Calibri" w:hAnsi="Calibri" w:cs="Calibri"/>
          <w:bCs/>
        </w:rPr>
        <w:t>La mostra ruota</w:t>
      </w:r>
      <w:r w:rsidRPr="00963991">
        <w:rPr>
          <w:rFonts w:ascii="Calibri" w:hAnsi="Calibri" w:cs="Calibri"/>
        </w:rPr>
        <w:t xml:space="preserve"> attorno a</w:t>
      </w:r>
      <w:r w:rsidRPr="00963991">
        <w:rPr>
          <w:rFonts w:ascii="Calibri" w:hAnsi="Calibri" w:cs="Calibri"/>
          <w:bCs/>
          <w:iCs/>
        </w:rPr>
        <w:t xml:space="preserve">i temi della Passione, del Sacrificio e della Speranza, interpretati dagli artisti con una capacità di visione potentemente innovativa e attuale; le opere sono esposte in </w:t>
      </w:r>
      <w:r w:rsidRPr="00963991">
        <w:rPr>
          <w:rFonts w:ascii="Calibri" w:hAnsi="Calibri" w:cs="Calibri"/>
          <w:b/>
          <w:bCs/>
          <w:iCs/>
        </w:rPr>
        <w:t>quattro ambienti</w:t>
      </w:r>
      <w:r w:rsidRPr="00963991">
        <w:rPr>
          <w:rFonts w:ascii="Calibri" w:hAnsi="Calibri" w:cs="Calibri"/>
          <w:bCs/>
          <w:iCs/>
        </w:rPr>
        <w:t xml:space="preserve">, corrispondenti ad altrettanti nuclei </w:t>
      </w:r>
      <w:proofErr w:type="gramStart"/>
      <w:r w:rsidRPr="00963991">
        <w:rPr>
          <w:rFonts w:ascii="Calibri" w:hAnsi="Calibri" w:cs="Calibri"/>
          <w:bCs/>
          <w:iCs/>
        </w:rPr>
        <w:t>tematici</w:t>
      </w:r>
      <w:proofErr w:type="gramEnd"/>
      <w:r w:rsidRPr="00963991">
        <w:rPr>
          <w:rFonts w:ascii="Calibri" w:hAnsi="Calibri" w:cs="Calibri"/>
          <w:bCs/>
          <w:iCs/>
        </w:rPr>
        <w:t>, che dall’Annunciazione conducono il pubblico fino alla Resurrezione di Cristo.</w:t>
      </w:r>
    </w:p>
    <w:p w14:paraId="72B363DF" w14:textId="77777777" w:rsidR="00963991" w:rsidRPr="00963991" w:rsidRDefault="00963991" w:rsidP="00963991">
      <w:pPr>
        <w:pStyle w:val="NormaleWeb"/>
        <w:spacing w:before="0" w:beforeAutospacing="0" w:after="80" w:afterAutospacing="0"/>
        <w:jc w:val="both"/>
        <w:rPr>
          <w:rFonts w:ascii="Calibri" w:hAnsi="Calibri" w:cs="Calibri"/>
          <w:bCs/>
          <w:iCs/>
        </w:rPr>
      </w:pPr>
      <w:r w:rsidRPr="00963991">
        <w:rPr>
          <w:rFonts w:ascii="Calibri" w:hAnsi="Calibri" w:cs="Calibri"/>
          <w:bCs/>
          <w:iCs/>
        </w:rPr>
        <w:t xml:space="preserve">La </w:t>
      </w:r>
      <w:r w:rsidRPr="00963991">
        <w:rPr>
          <w:rFonts w:ascii="Calibri" w:hAnsi="Calibri" w:cs="Calibri"/>
          <w:b/>
          <w:bCs/>
          <w:iCs/>
        </w:rPr>
        <w:t>prima sala</w:t>
      </w:r>
      <w:r w:rsidRPr="00963991">
        <w:rPr>
          <w:rFonts w:ascii="Calibri" w:hAnsi="Calibri" w:cs="Calibri"/>
          <w:bCs/>
          <w:iCs/>
        </w:rPr>
        <w:t xml:space="preserve"> è dedicata alla Vergine Maria e a Gesù Bambino. Le xilografie di </w:t>
      </w:r>
      <w:r w:rsidRPr="00963991">
        <w:rPr>
          <w:rFonts w:ascii="Calibri" w:hAnsi="Calibri" w:cs="Calibri"/>
          <w:b/>
          <w:bCs/>
          <w:iCs/>
        </w:rPr>
        <w:t>Maurice Denis</w:t>
      </w:r>
      <w:r w:rsidRPr="00963991">
        <w:rPr>
          <w:rFonts w:ascii="Calibri" w:hAnsi="Calibri" w:cs="Calibri"/>
          <w:bCs/>
          <w:iCs/>
        </w:rPr>
        <w:t xml:space="preserve"> introducono la narrazione con </w:t>
      </w:r>
      <w:proofErr w:type="gramStart"/>
      <w:r w:rsidRPr="00963991">
        <w:rPr>
          <w:rFonts w:ascii="Calibri" w:hAnsi="Calibri" w:cs="Calibri"/>
          <w:bCs/>
          <w:iCs/>
        </w:rPr>
        <w:t>le illustrazioni del momento</w:t>
      </w:r>
      <w:proofErr w:type="gramEnd"/>
      <w:r w:rsidRPr="00963991">
        <w:rPr>
          <w:rFonts w:ascii="Calibri" w:hAnsi="Calibri" w:cs="Calibri"/>
          <w:bCs/>
          <w:iCs/>
        </w:rPr>
        <w:t xml:space="preserve"> dell’Annunciazione, mentre </w:t>
      </w:r>
      <w:r w:rsidRPr="00963991">
        <w:rPr>
          <w:rFonts w:ascii="Calibri" w:hAnsi="Calibri" w:cs="Calibri"/>
          <w:b/>
          <w:bCs/>
          <w:iCs/>
        </w:rPr>
        <w:t>Henri Matisse</w:t>
      </w:r>
      <w:r w:rsidRPr="00963991">
        <w:rPr>
          <w:rFonts w:ascii="Calibri" w:hAnsi="Calibri" w:cs="Calibri"/>
          <w:bCs/>
          <w:iCs/>
        </w:rPr>
        <w:t xml:space="preserve"> e </w:t>
      </w:r>
      <w:proofErr w:type="spellStart"/>
      <w:r w:rsidRPr="00963991">
        <w:rPr>
          <w:rStyle w:val="st"/>
          <w:rFonts w:ascii="Calibri" w:hAnsi="Calibri" w:cs="Calibri"/>
          <w:b/>
        </w:rPr>
        <w:t>Léonard</w:t>
      </w:r>
      <w:proofErr w:type="spellEnd"/>
      <w:r w:rsidRPr="00963991">
        <w:rPr>
          <w:rStyle w:val="st"/>
          <w:rFonts w:ascii="Calibri" w:hAnsi="Calibri" w:cs="Calibri"/>
          <w:b/>
        </w:rPr>
        <w:t xml:space="preserve"> </w:t>
      </w:r>
      <w:proofErr w:type="spellStart"/>
      <w:r w:rsidRPr="00963991">
        <w:rPr>
          <w:rStyle w:val="st"/>
          <w:rFonts w:ascii="Calibri" w:hAnsi="Calibri" w:cs="Calibri"/>
          <w:b/>
        </w:rPr>
        <w:t>Tsuguharu</w:t>
      </w:r>
      <w:proofErr w:type="spellEnd"/>
      <w:r w:rsidRPr="00963991">
        <w:rPr>
          <w:rStyle w:val="st"/>
          <w:rFonts w:ascii="Calibri" w:hAnsi="Calibri" w:cs="Calibri"/>
          <w:b/>
        </w:rPr>
        <w:t xml:space="preserve"> </w:t>
      </w:r>
      <w:proofErr w:type="spellStart"/>
      <w:r w:rsidRPr="00963991">
        <w:rPr>
          <w:rFonts w:ascii="Calibri" w:hAnsi="Calibri" w:cs="Calibri"/>
          <w:b/>
          <w:bCs/>
          <w:iCs/>
        </w:rPr>
        <w:t>Foujita</w:t>
      </w:r>
      <w:proofErr w:type="spellEnd"/>
      <w:r w:rsidRPr="00963991">
        <w:rPr>
          <w:rFonts w:ascii="Calibri" w:hAnsi="Calibri" w:cs="Calibri"/>
          <w:bCs/>
          <w:iCs/>
        </w:rPr>
        <w:t>, artista giapponese naturalizzato francese, convertitosi al Cattolicesimo, mostrano l’intimità della relazione tra la Madre e il Figlio.</w:t>
      </w:r>
    </w:p>
    <w:p w14:paraId="670B5E51" w14:textId="77777777" w:rsidR="00963991" w:rsidRPr="00963991" w:rsidRDefault="00963991" w:rsidP="00963991">
      <w:pPr>
        <w:pStyle w:val="NormaleWeb"/>
        <w:spacing w:before="0" w:beforeAutospacing="0" w:after="80" w:afterAutospacing="0"/>
        <w:jc w:val="both"/>
        <w:rPr>
          <w:rFonts w:ascii="Calibri" w:hAnsi="Calibri" w:cs="Calibri"/>
          <w:bCs/>
          <w:iCs/>
        </w:rPr>
      </w:pPr>
      <w:r w:rsidRPr="00963991">
        <w:rPr>
          <w:rFonts w:ascii="Calibri" w:hAnsi="Calibri" w:cs="Calibri"/>
          <w:bCs/>
          <w:iCs/>
        </w:rPr>
        <w:t xml:space="preserve">Nella </w:t>
      </w:r>
      <w:proofErr w:type="gramStart"/>
      <w:r w:rsidRPr="00963991">
        <w:rPr>
          <w:rFonts w:ascii="Calibri" w:hAnsi="Calibri" w:cs="Calibri"/>
          <w:b/>
          <w:bCs/>
          <w:iCs/>
        </w:rPr>
        <w:t>seconda</w:t>
      </w:r>
      <w:proofErr w:type="gramEnd"/>
      <w:r w:rsidRPr="00963991">
        <w:rPr>
          <w:rFonts w:ascii="Calibri" w:hAnsi="Calibri" w:cs="Calibri"/>
          <w:b/>
          <w:bCs/>
          <w:iCs/>
        </w:rPr>
        <w:t xml:space="preserve">, </w:t>
      </w:r>
      <w:r w:rsidRPr="00963991">
        <w:rPr>
          <w:rFonts w:ascii="Calibri" w:hAnsi="Calibri" w:cs="Calibri"/>
          <w:bCs/>
          <w:iCs/>
        </w:rPr>
        <w:t xml:space="preserve">le vedute di processioni realizzate da </w:t>
      </w:r>
      <w:r w:rsidRPr="00963991">
        <w:rPr>
          <w:rFonts w:ascii="Calibri" w:hAnsi="Calibri" w:cs="Calibri"/>
          <w:b/>
          <w:iCs/>
        </w:rPr>
        <w:t>Paul Gauguin</w:t>
      </w:r>
      <w:r w:rsidRPr="00963991">
        <w:rPr>
          <w:rFonts w:ascii="Calibri" w:hAnsi="Calibri" w:cs="Calibri"/>
          <w:bCs/>
          <w:iCs/>
        </w:rPr>
        <w:t xml:space="preserve"> e </w:t>
      </w:r>
      <w:r w:rsidRPr="00963991">
        <w:rPr>
          <w:rFonts w:ascii="Calibri" w:hAnsi="Calibri" w:cs="Calibri"/>
          <w:b/>
          <w:bCs/>
          <w:iCs/>
        </w:rPr>
        <w:t xml:space="preserve">Auguste </w:t>
      </w:r>
      <w:proofErr w:type="spellStart"/>
      <w:r w:rsidRPr="00963991">
        <w:rPr>
          <w:rFonts w:ascii="Calibri" w:hAnsi="Calibri" w:cs="Calibri"/>
          <w:b/>
          <w:bCs/>
          <w:iCs/>
        </w:rPr>
        <w:t>Chabaud</w:t>
      </w:r>
      <w:proofErr w:type="spellEnd"/>
      <w:r w:rsidRPr="00963991">
        <w:rPr>
          <w:rFonts w:ascii="Calibri" w:hAnsi="Calibri" w:cs="Calibri"/>
          <w:bCs/>
          <w:iCs/>
        </w:rPr>
        <w:t xml:space="preserve"> accompagnano lo sguardo del visitatore verso il </w:t>
      </w:r>
      <w:proofErr w:type="spellStart"/>
      <w:r w:rsidRPr="00963991">
        <w:rPr>
          <w:rFonts w:ascii="Calibri" w:hAnsi="Calibri" w:cs="Calibri"/>
          <w:bCs/>
          <w:iCs/>
        </w:rPr>
        <w:t>Golgota</w:t>
      </w:r>
      <w:proofErr w:type="spellEnd"/>
      <w:r w:rsidRPr="00963991">
        <w:rPr>
          <w:rFonts w:ascii="Calibri" w:hAnsi="Calibri" w:cs="Calibri"/>
          <w:bCs/>
          <w:iCs/>
        </w:rPr>
        <w:t xml:space="preserve">, dove si consuma il dramma del Martirio di Cristo sofferente in croce, interpretato da </w:t>
      </w:r>
      <w:r w:rsidRPr="00963991">
        <w:rPr>
          <w:rFonts w:ascii="Calibri" w:hAnsi="Calibri" w:cs="Calibri"/>
          <w:b/>
          <w:bCs/>
          <w:iCs/>
        </w:rPr>
        <w:t xml:space="preserve">Georges </w:t>
      </w:r>
      <w:proofErr w:type="spellStart"/>
      <w:r w:rsidRPr="00963991">
        <w:rPr>
          <w:rFonts w:ascii="Calibri" w:hAnsi="Calibri" w:cs="Calibri"/>
          <w:b/>
          <w:bCs/>
          <w:iCs/>
        </w:rPr>
        <w:t>Rouault</w:t>
      </w:r>
      <w:proofErr w:type="spellEnd"/>
      <w:r w:rsidRPr="00963991">
        <w:rPr>
          <w:rFonts w:ascii="Calibri" w:hAnsi="Calibri" w:cs="Calibri"/>
          <w:bCs/>
          <w:iCs/>
        </w:rPr>
        <w:t xml:space="preserve"> e </w:t>
      </w:r>
      <w:r w:rsidRPr="00963991">
        <w:rPr>
          <w:rFonts w:ascii="Calibri" w:hAnsi="Calibri" w:cs="Calibri"/>
          <w:b/>
          <w:bCs/>
          <w:iCs/>
        </w:rPr>
        <w:t>Henri Matisse</w:t>
      </w:r>
      <w:r w:rsidRPr="00963991">
        <w:rPr>
          <w:rFonts w:ascii="Calibri" w:hAnsi="Calibri" w:cs="Calibri"/>
          <w:bCs/>
          <w:iCs/>
        </w:rPr>
        <w:t>.</w:t>
      </w:r>
    </w:p>
    <w:p w14:paraId="3A2E3074" w14:textId="77777777" w:rsidR="00963991" w:rsidRPr="00963991" w:rsidRDefault="00963991" w:rsidP="00963991">
      <w:pPr>
        <w:pStyle w:val="NormaleWeb"/>
        <w:spacing w:before="0" w:beforeAutospacing="0" w:after="80" w:afterAutospacing="0"/>
        <w:jc w:val="both"/>
        <w:rPr>
          <w:rFonts w:ascii="Calibri" w:hAnsi="Calibri" w:cs="Calibri"/>
        </w:rPr>
      </w:pPr>
      <w:r w:rsidRPr="00963991">
        <w:rPr>
          <w:rFonts w:ascii="Calibri" w:hAnsi="Calibri" w:cs="Calibri"/>
        </w:rPr>
        <w:t xml:space="preserve">La sofferenza di Cristo in croce è protagonista della </w:t>
      </w:r>
      <w:r w:rsidRPr="00963991">
        <w:rPr>
          <w:rFonts w:ascii="Calibri" w:hAnsi="Calibri" w:cs="Calibri"/>
          <w:b/>
        </w:rPr>
        <w:t>terza sala</w:t>
      </w:r>
      <w:r w:rsidRPr="00963991">
        <w:rPr>
          <w:rFonts w:ascii="Calibri" w:hAnsi="Calibri" w:cs="Calibri"/>
        </w:rPr>
        <w:t xml:space="preserve">, dove s’incontrano capolavori di </w:t>
      </w:r>
      <w:r w:rsidRPr="00963991">
        <w:rPr>
          <w:rFonts w:ascii="Calibri" w:hAnsi="Calibri" w:cs="Calibri"/>
          <w:b/>
        </w:rPr>
        <w:t>Marc Chagall</w:t>
      </w:r>
      <w:r w:rsidRPr="00963991">
        <w:rPr>
          <w:rFonts w:ascii="Calibri" w:hAnsi="Calibri" w:cs="Calibri"/>
        </w:rPr>
        <w:t xml:space="preserve">, </w:t>
      </w:r>
      <w:r w:rsidRPr="00963991">
        <w:rPr>
          <w:rFonts w:ascii="Calibri" w:hAnsi="Calibri" w:cs="Calibri"/>
          <w:b/>
        </w:rPr>
        <w:t xml:space="preserve">Jean </w:t>
      </w:r>
      <w:proofErr w:type="spellStart"/>
      <w:r w:rsidRPr="00963991">
        <w:rPr>
          <w:rFonts w:ascii="Calibri" w:hAnsi="Calibri" w:cs="Calibri"/>
          <w:b/>
        </w:rPr>
        <w:t>Fautrier</w:t>
      </w:r>
      <w:proofErr w:type="spellEnd"/>
      <w:r w:rsidRPr="00963991">
        <w:rPr>
          <w:rFonts w:ascii="Calibri" w:hAnsi="Calibri" w:cs="Calibri"/>
        </w:rPr>
        <w:t xml:space="preserve">, e ancora di </w:t>
      </w:r>
      <w:r w:rsidRPr="00963991">
        <w:rPr>
          <w:rFonts w:ascii="Calibri" w:hAnsi="Calibri" w:cs="Calibri"/>
          <w:b/>
        </w:rPr>
        <w:t xml:space="preserve">Henri Matisse, </w:t>
      </w:r>
      <w:r w:rsidRPr="00963991">
        <w:rPr>
          <w:rFonts w:ascii="Calibri" w:hAnsi="Calibri" w:cs="Calibri"/>
          <w:bCs/>
        </w:rPr>
        <w:t xml:space="preserve">oltre alle </w:t>
      </w:r>
      <w:proofErr w:type="gramStart"/>
      <w:r w:rsidRPr="00963991">
        <w:rPr>
          <w:rFonts w:ascii="Calibri" w:hAnsi="Calibri" w:cs="Calibri"/>
        </w:rPr>
        <w:t>graffianti</w:t>
      </w:r>
      <w:proofErr w:type="gramEnd"/>
      <w:r w:rsidRPr="00963991">
        <w:rPr>
          <w:rFonts w:ascii="Calibri" w:hAnsi="Calibri" w:cs="Calibri"/>
        </w:rPr>
        <w:t xml:space="preserve"> incisioni di </w:t>
      </w:r>
      <w:r w:rsidRPr="00963991">
        <w:rPr>
          <w:rFonts w:ascii="Calibri" w:hAnsi="Calibri" w:cs="Calibri"/>
          <w:b/>
        </w:rPr>
        <w:t>Bernard Buffet</w:t>
      </w:r>
      <w:r w:rsidRPr="00963991">
        <w:rPr>
          <w:rFonts w:ascii="Calibri" w:hAnsi="Calibri" w:cs="Calibri"/>
        </w:rPr>
        <w:t>.</w:t>
      </w:r>
    </w:p>
    <w:p w14:paraId="1905A29E" w14:textId="77777777" w:rsidR="00963991" w:rsidRPr="00963991" w:rsidRDefault="00963991" w:rsidP="00963991">
      <w:pPr>
        <w:pStyle w:val="NormaleWeb"/>
        <w:spacing w:before="0" w:beforeAutospacing="0" w:after="80" w:afterAutospacing="0"/>
        <w:jc w:val="both"/>
        <w:rPr>
          <w:rFonts w:ascii="Calibri" w:hAnsi="Calibri" w:cs="Calibri"/>
          <w:b/>
          <w:bCs/>
          <w:iCs/>
        </w:rPr>
      </w:pPr>
      <w:r w:rsidRPr="00963991">
        <w:rPr>
          <w:rFonts w:ascii="Calibri" w:hAnsi="Calibri" w:cs="Calibri"/>
          <w:bCs/>
          <w:iCs/>
        </w:rPr>
        <w:t xml:space="preserve">Il percorso si chiude con la Resurrezione di </w:t>
      </w:r>
      <w:proofErr w:type="spellStart"/>
      <w:r w:rsidRPr="00963991">
        <w:rPr>
          <w:rFonts w:ascii="Calibri" w:hAnsi="Calibri" w:cs="Calibri"/>
          <w:b/>
          <w:bCs/>
          <w:iCs/>
        </w:rPr>
        <w:t>Émile</w:t>
      </w:r>
      <w:proofErr w:type="spellEnd"/>
      <w:r w:rsidRPr="00963991">
        <w:rPr>
          <w:rFonts w:ascii="Calibri" w:hAnsi="Calibri" w:cs="Calibri"/>
          <w:b/>
          <w:bCs/>
          <w:iCs/>
        </w:rPr>
        <w:t xml:space="preserve"> Bernard </w:t>
      </w:r>
      <w:r w:rsidRPr="00963991">
        <w:rPr>
          <w:rFonts w:ascii="Calibri" w:hAnsi="Calibri" w:cs="Calibri"/>
          <w:bCs/>
          <w:iCs/>
        </w:rPr>
        <w:t>e</w:t>
      </w:r>
      <w:r w:rsidRPr="00963991">
        <w:rPr>
          <w:rFonts w:ascii="Calibri" w:hAnsi="Calibri" w:cs="Calibri"/>
          <w:b/>
          <w:bCs/>
          <w:iCs/>
        </w:rPr>
        <w:t xml:space="preserve"> </w:t>
      </w:r>
      <w:r w:rsidRPr="00963991">
        <w:rPr>
          <w:rFonts w:ascii="Calibri" w:hAnsi="Calibri" w:cs="Calibri"/>
        </w:rPr>
        <w:t xml:space="preserve">il grande trittico di </w:t>
      </w:r>
      <w:r w:rsidRPr="00963991">
        <w:rPr>
          <w:rFonts w:ascii="Calibri" w:hAnsi="Calibri" w:cs="Calibri"/>
          <w:b/>
          <w:bCs/>
        </w:rPr>
        <w:t xml:space="preserve">George </w:t>
      </w:r>
      <w:proofErr w:type="spellStart"/>
      <w:r w:rsidRPr="00963991">
        <w:rPr>
          <w:rFonts w:ascii="Calibri" w:hAnsi="Calibri" w:cs="Calibri"/>
          <w:b/>
          <w:bCs/>
        </w:rPr>
        <w:t>Desvallières</w:t>
      </w:r>
      <w:proofErr w:type="spellEnd"/>
      <w:r w:rsidRPr="00963991">
        <w:rPr>
          <w:rFonts w:ascii="Calibri" w:hAnsi="Calibri" w:cs="Calibri"/>
          <w:b/>
          <w:bCs/>
        </w:rPr>
        <w:t xml:space="preserve"> </w:t>
      </w:r>
      <w:r w:rsidRPr="00963991">
        <w:rPr>
          <w:rFonts w:ascii="Calibri" w:hAnsi="Calibri" w:cs="Calibri"/>
          <w:bCs/>
        </w:rPr>
        <w:t xml:space="preserve">che raffigura il </w:t>
      </w:r>
      <w:r w:rsidRPr="00963991">
        <w:rPr>
          <w:rFonts w:ascii="Calibri" w:hAnsi="Calibri" w:cs="Calibri"/>
        </w:rPr>
        <w:t>“velo della Veronica”, il panno sporco di sangue e sudore che una pia donna usò per detergere il volto di Gesù durante la Via Crucis.</w:t>
      </w:r>
    </w:p>
    <w:p w14:paraId="083C3E06" w14:textId="77777777" w:rsidR="00963991" w:rsidRPr="00963991" w:rsidRDefault="00963991" w:rsidP="00963991">
      <w:pPr>
        <w:pStyle w:val="NormaleWeb"/>
        <w:spacing w:before="0" w:beforeAutospacing="0" w:after="0" w:afterAutospacing="0"/>
        <w:jc w:val="both"/>
        <w:rPr>
          <w:rFonts w:ascii="Calibri" w:hAnsi="Calibri" w:cs="Calibri"/>
        </w:rPr>
      </w:pPr>
      <w:r w:rsidRPr="00963991">
        <w:rPr>
          <w:rFonts w:ascii="Calibri" w:hAnsi="Calibri" w:cs="Calibri"/>
        </w:rPr>
        <w:t xml:space="preserve">Nel delicato passaggio tra XIX e XX secolo e nel drammatico superamento di due guerre mondiali, le culture e le arti che si sviluppano in Francia, mantengono vivo il dibattito e il confronto tra arte e fede. La diversità degli approcci e delle prospettive, delle sensibilità e degli interessi, da parte dei tanti artisti che si sono confrontati con i temi religiosi, definisce un tessuto variegato, nel quale le storie della Passione, il dolore e la morte, il mistero del sacrificio e della redenzione, sono </w:t>
      </w:r>
      <w:proofErr w:type="gramStart"/>
      <w:r w:rsidRPr="00963991">
        <w:rPr>
          <w:rFonts w:ascii="Calibri" w:hAnsi="Calibri" w:cs="Calibri"/>
        </w:rPr>
        <w:t>stati</w:t>
      </w:r>
      <w:proofErr w:type="gramEnd"/>
      <w:r w:rsidRPr="00963991">
        <w:rPr>
          <w:rFonts w:ascii="Calibri" w:hAnsi="Calibri" w:cs="Calibri"/>
        </w:rPr>
        <w:t xml:space="preserve"> presi in carico e restituiti con autentica partecipazione e sincera emozione.</w:t>
      </w:r>
    </w:p>
    <w:p w14:paraId="0A242F9E" w14:textId="77777777" w:rsidR="00963991" w:rsidRPr="00963991" w:rsidRDefault="00963991" w:rsidP="00963991">
      <w:pPr>
        <w:pStyle w:val="NormaleWeb"/>
        <w:spacing w:before="0" w:beforeAutospacing="0" w:after="0" w:afterAutospacing="0"/>
        <w:jc w:val="both"/>
        <w:rPr>
          <w:rFonts w:ascii="Calibri" w:hAnsi="Calibri" w:cs="Calibri"/>
        </w:rPr>
      </w:pPr>
    </w:p>
    <w:p w14:paraId="29438629" w14:textId="77777777" w:rsidR="00963991" w:rsidRPr="00963991" w:rsidRDefault="00963991" w:rsidP="00963991">
      <w:pPr>
        <w:pStyle w:val="NormaleWeb"/>
        <w:spacing w:before="0" w:beforeAutospacing="0" w:after="0" w:afterAutospacing="0"/>
        <w:jc w:val="both"/>
        <w:rPr>
          <w:rFonts w:ascii="Calibri" w:hAnsi="Calibri" w:cs="Calibri"/>
        </w:rPr>
      </w:pPr>
      <w:r w:rsidRPr="00963991">
        <w:rPr>
          <w:rFonts w:ascii="Calibri" w:hAnsi="Calibri" w:cs="Calibri"/>
        </w:rPr>
        <w:t>Catalogo Silvana Editoriale.</w:t>
      </w:r>
    </w:p>
    <w:p w14:paraId="1E7E8A7E" w14:textId="77777777" w:rsidR="00963991" w:rsidRPr="00963991" w:rsidRDefault="00963991" w:rsidP="00963991">
      <w:pPr>
        <w:pStyle w:val="NormaleWeb"/>
        <w:tabs>
          <w:tab w:val="left" w:pos="1616"/>
        </w:tabs>
        <w:spacing w:before="0" w:beforeAutospacing="0" w:after="0" w:afterAutospacing="0"/>
        <w:jc w:val="both"/>
        <w:rPr>
          <w:rFonts w:ascii="Calibri" w:hAnsi="Calibri" w:cs="Calibri"/>
        </w:rPr>
      </w:pPr>
    </w:p>
    <w:p w14:paraId="7793D511" w14:textId="77777777" w:rsidR="00963991" w:rsidRPr="00963991" w:rsidRDefault="00963991" w:rsidP="00963991">
      <w:pPr>
        <w:pStyle w:val="NormaleWeb"/>
        <w:spacing w:before="0" w:beforeAutospacing="0" w:after="0" w:afterAutospacing="0"/>
        <w:jc w:val="both"/>
        <w:rPr>
          <w:rFonts w:ascii="Calibri" w:hAnsi="Calibri" w:cs="Calibri"/>
        </w:rPr>
      </w:pPr>
      <w:r w:rsidRPr="00963991">
        <w:rPr>
          <w:rFonts w:ascii="Calibri" w:hAnsi="Calibri" w:cs="Calibri"/>
        </w:rPr>
        <w:t>Milano, maggio 2020</w:t>
      </w:r>
    </w:p>
    <w:p w14:paraId="7D61F072" w14:textId="77777777" w:rsidR="00963991" w:rsidRPr="00963991" w:rsidRDefault="00963991" w:rsidP="00963991">
      <w:pPr>
        <w:spacing w:after="0" w:line="240" w:lineRule="auto"/>
        <w:rPr>
          <w:rFonts w:cs="Calibri"/>
          <w:b/>
          <w:bCs/>
          <w:iCs/>
        </w:rPr>
      </w:pPr>
    </w:p>
    <w:p w14:paraId="31524E9C" w14:textId="77777777" w:rsidR="00963991" w:rsidRPr="00963991" w:rsidRDefault="00963991" w:rsidP="00963991">
      <w:pPr>
        <w:spacing w:after="0" w:line="240" w:lineRule="auto"/>
        <w:rPr>
          <w:rFonts w:cs="Calibri"/>
          <w:b/>
          <w:bCs/>
          <w:iCs/>
        </w:rPr>
      </w:pPr>
      <w:r w:rsidRPr="00963991">
        <w:rPr>
          <w:rFonts w:cs="Calibri"/>
          <w:b/>
          <w:bCs/>
          <w:iCs/>
        </w:rPr>
        <w:t xml:space="preserve">GAUGUIN MATISSE CHAGALL. </w:t>
      </w:r>
      <w:r w:rsidRPr="00963991">
        <w:rPr>
          <w:rFonts w:cs="Calibri"/>
          <w:b/>
          <w:bCs/>
          <w:i/>
        </w:rPr>
        <w:t>La Passione nell’arte francese dai Musei Vaticani</w:t>
      </w:r>
    </w:p>
    <w:p w14:paraId="3D9E80A0" w14:textId="77777777" w:rsidR="00963991" w:rsidRPr="00963991" w:rsidRDefault="00963991" w:rsidP="00963991">
      <w:pPr>
        <w:spacing w:after="0"/>
        <w:jc w:val="both"/>
        <w:rPr>
          <w:rFonts w:cs="Calibri"/>
          <w:iCs/>
        </w:rPr>
      </w:pPr>
      <w:r w:rsidRPr="00963991">
        <w:rPr>
          <w:rFonts w:cs="Calibri"/>
          <w:iCs/>
        </w:rPr>
        <w:t>Milano, Museo Diocesano Carlo Maria Martini (p.zza Sant’Eustorgio, 3)</w:t>
      </w:r>
    </w:p>
    <w:p w14:paraId="04B95EAF" w14:textId="77777777" w:rsidR="00963991" w:rsidRPr="00963991" w:rsidRDefault="00963991" w:rsidP="00963991">
      <w:pPr>
        <w:spacing w:after="0"/>
        <w:jc w:val="both"/>
        <w:rPr>
          <w:rFonts w:cs="Calibri"/>
          <w:b/>
          <w:bCs/>
          <w:iCs/>
        </w:rPr>
      </w:pPr>
      <w:r w:rsidRPr="00963991">
        <w:rPr>
          <w:rFonts w:cs="Calibri"/>
          <w:b/>
          <w:bCs/>
          <w:iCs/>
          <w:u w:val="single"/>
        </w:rPr>
        <w:t>Nuove date</w:t>
      </w:r>
      <w:r w:rsidRPr="00963991">
        <w:rPr>
          <w:rFonts w:cs="Calibri"/>
          <w:b/>
          <w:bCs/>
          <w:iCs/>
        </w:rPr>
        <w:t>: 2 giugno – 4 ottobre 2020</w:t>
      </w:r>
    </w:p>
    <w:p w14:paraId="567209E8" w14:textId="77777777" w:rsidR="00963991" w:rsidRPr="00963991" w:rsidRDefault="00963991" w:rsidP="00963991">
      <w:pPr>
        <w:spacing w:after="0"/>
        <w:jc w:val="both"/>
        <w:rPr>
          <w:rFonts w:cs="Calibri"/>
          <w:b/>
          <w:bCs/>
          <w:iCs/>
        </w:rPr>
      </w:pPr>
    </w:p>
    <w:p w14:paraId="6FF2FB2B" w14:textId="77777777" w:rsidR="00963991" w:rsidRPr="00963991" w:rsidRDefault="00963991" w:rsidP="00963991">
      <w:pPr>
        <w:spacing w:after="0" w:line="240" w:lineRule="auto"/>
        <w:jc w:val="both"/>
        <w:rPr>
          <w:rFonts w:cs="Calibri"/>
          <w:sz w:val="24"/>
          <w:szCs w:val="24"/>
        </w:rPr>
      </w:pPr>
      <w:r w:rsidRPr="00963991">
        <w:rPr>
          <w:rFonts w:cs="Calibri"/>
          <w:b/>
          <w:sz w:val="24"/>
          <w:szCs w:val="24"/>
        </w:rPr>
        <w:t>Orari e biglietti</w:t>
      </w:r>
      <w:r w:rsidRPr="00963991">
        <w:rPr>
          <w:rFonts w:cs="Calibri"/>
          <w:sz w:val="24"/>
          <w:szCs w:val="24"/>
        </w:rPr>
        <w:t xml:space="preserve">: </w:t>
      </w:r>
    </w:p>
    <w:p w14:paraId="579AA46B" w14:textId="77777777" w:rsidR="00963991" w:rsidRPr="00963991" w:rsidRDefault="00963991" w:rsidP="00963991">
      <w:pPr>
        <w:spacing w:after="0" w:line="240" w:lineRule="auto"/>
        <w:jc w:val="both"/>
        <w:rPr>
          <w:rFonts w:cs="Calibri"/>
          <w:sz w:val="24"/>
          <w:szCs w:val="24"/>
        </w:rPr>
      </w:pPr>
      <w:r w:rsidRPr="00963991">
        <w:rPr>
          <w:rFonts w:cs="Calibri"/>
          <w:sz w:val="24"/>
          <w:szCs w:val="24"/>
          <w:u w:val="single"/>
        </w:rPr>
        <w:t>Museo Diocesano + mostra</w:t>
      </w:r>
      <w:r w:rsidRPr="00963991">
        <w:rPr>
          <w:rFonts w:cs="Calibri"/>
          <w:sz w:val="24"/>
          <w:szCs w:val="24"/>
        </w:rPr>
        <w:t xml:space="preserve"> (ingresso da piazza Sant’Eustorgio):</w:t>
      </w:r>
    </w:p>
    <w:p w14:paraId="62A28A31" w14:textId="77777777" w:rsidR="00963991" w:rsidRPr="00963991" w:rsidRDefault="00963991" w:rsidP="00963991">
      <w:pPr>
        <w:spacing w:after="0" w:line="240" w:lineRule="auto"/>
        <w:jc w:val="both"/>
        <w:rPr>
          <w:rFonts w:cs="Calibri"/>
          <w:sz w:val="24"/>
          <w:szCs w:val="24"/>
        </w:rPr>
      </w:pPr>
      <w:r w:rsidRPr="00963991">
        <w:rPr>
          <w:rFonts w:cs="Calibri"/>
          <w:sz w:val="24"/>
          <w:szCs w:val="24"/>
        </w:rPr>
        <w:t xml:space="preserve">martedì-domenica, </w:t>
      </w:r>
      <w:proofErr w:type="gramStart"/>
      <w:r w:rsidRPr="00963991">
        <w:rPr>
          <w:rFonts w:cs="Calibri"/>
          <w:sz w:val="24"/>
          <w:szCs w:val="24"/>
        </w:rPr>
        <w:t>10.00-18.00</w:t>
      </w:r>
      <w:proofErr w:type="gramEnd"/>
      <w:r w:rsidRPr="00963991">
        <w:rPr>
          <w:rFonts w:cs="Calibri"/>
          <w:sz w:val="24"/>
          <w:szCs w:val="24"/>
        </w:rPr>
        <w:t xml:space="preserve"> </w:t>
      </w:r>
    </w:p>
    <w:p w14:paraId="109C542B" w14:textId="77777777" w:rsidR="00963991" w:rsidRPr="00963991" w:rsidRDefault="00963991" w:rsidP="00963991">
      <w:pPr>
        <w:spacing w:after="0" w:line="240" w:lineRule="auto"/>
        <w:jc w:val="both"/>
        <w:rPr>
          <w:rFonts w:cs="Calibri"/>
          <w:sz w:val="24"/>
          <w:szCs w:val="24"/>
        </w:rPr>
      </w:pPr>
      <w:r w:rsidRPr="001D7A41">
        <w:rPr>
          <w:rFonts w:cs="Calibri"/>
          <w:sz w:val="24"/>
          <w:szCs w:val="24"/>
        </w:rPr>
        <w:t>La biglietteria chiude alle 17.30</w:t>
      </w:r>
    </w:p>
    <w:p w14:paraId="5855AB58" w14:textId="77777777" w:rsidR="00963991" w:rsidRPr="00963991" w:rsidRDefault="00963991" w:rsidP="00963991">
      <w:pPr>
        <w:spacing w:after="0" w:line="240" w:lineRule="auto"/>
        <w:jc w:val="both"/>
        <w:rPr>
          <w:rFonts w:cs="Calibri"/>
          <w:sz w:val="24"/>
          <w:szCs w:val="24"/>
        </w:rPr>
      </w:pPr>
      <w:proofErr w:type="gramStart"/>
      <w:r w:rsidRPr="00963991">
        <w:rPr>
          <w:rFonts w:cs="Calibri"/>
          <w:sz w:val="24"/>
          <w:szCs w:val="24"/>
        </w:rPr>
        <w:t>intero</w:t>
      </w:r>
      <w:proofErr w:type="gramEnd"/>
      <w:r w:rsidRPr="00963991">
        <w:rPr>
          <w:rFonts w:cs="Calibri"/>
          <w:sz w:val="24"/>
          <w:szCs w:val="24"/>
        </w:rPr>
        <w:t>: €8,00; ridotto: €6,00</w:t>
      </w:r>
    </w:p>
    <w:p w14:paraId="699B31DF" w14:textId="77777777" w:rsidR="00963991" w:rsidRPr="00963991" w:rsidRDefault="00963991" w:rsidP="00963991">
      <w:pPr>
        <w:spacing w:after="0" w:line="240" w:lineRule="auto"/>
        <w:jc w:val="both"/>
        <w:rPr>
          <w:rFonts w:cs="Calibri"/>
          <w:sz w:val="24"/>
          <w:szCs w:val="24"/>
        </w:rPr>
      </w:pPr>
    </w:p>
    <w:p w14:paraId="01D52F3A" w14:textId="77777777" w:rsidR="00963991" w:rsidRPr="00963991" w:rsidRDefault="00963991" w:rsidP="00963991">
      <w:pPr>
        <w:spacing w:after="0" w:line="240" w:lineRule="auto"/>
        <w:jc w:val="both"/>
        <w:rPr>
          <w:rFonts w:cs="Calibri"/>
          <w:sz w:val="24"/>
          <w:szCs w:val="24"/>
          <w:u w:val="single"/>
        </w:rPr>
      </w:pPr>
      <w:r w:rsidRPr="00963991">
        <w:rPr>
          <w:rFonts w:cs="Calibri"/>
          <w:sz w:val="24"/>
          <w:szCs w:val="24"/>
          <w:u w:val="single"/>
        </w:rPr>
        <w:t>Solo mostra</w:t>
      </w:r>
      <w:r w:rsidRPr="00963991">
        <w:rPr>
          <w:rFonts w:cs="Calibri"/>
          <w:sz w:val="24"/>
          <w:szCs w:val="24"/>
        </w:rPr>
        <w:t xml:space="preserve"> (ingresso da corso di Porta Ticinese </w:t>
      </w:r>
      <w:proofErr w:type="gramStart"/>
      <w:r w:rsidRPr="00963991">
        <w:rPr>
          <w:rFonts w:cs="Calibri"/>
          <w:sz w:val="24"/>
          <w:szCs w:val="24"/>
        </w:rPr>
        <w:t>95</w:t>
      </w:r>
      <w:proofErr w:type="gramEnd"/>
      <w:r w:rsidRPr="00963991">
        <w:rPr>
          <w:rFonts w:cs="Calibri"/>
          <w:sz w:val="24"/>
          <w:szCs w:val="24"/>
        </w:rPr>
        <w:t>):</w:t>
      </w:r>
    </w:p>
    <w:p w14:paraId="6A81772B" w14:textId="77777777" w:rsidR="00963991" w:rsidRPr="00963991" w:rsidRDefault="00963991" w:rsidP="00963991">
      <w:pPr>
        <w:spacing w:after="0" w:line="240" w:lineRule="auto"/>
        <w:jc w:val="both"/>
        <w:rPr>
          <w:rFonts w:cs="Calibri"/>
          <w:sz w:val="24"/>
          <w:szCs w:val="24"/>
        </w:rPr>
      </w:pPr>
      <w:proofErr w:type="gramStart"/>
      <w:r w:rsidRPr="00963991">
        <w:rPr>
          <w:rFonts w:cs="Calibri"/>
          <w:sz w:val="24"/>
          <w:szCs w:val="24"/>
        </w:rPr>
        <w:t>tutti</w:t>
      </w:r>
      <w:proofErr w:type="gramEnd"/>
      <w:r w:rsidRPr="00963991">
        <w:rPr>
          <w:rFonts w:cs="Calibri"/>
          <w:sz w:val="24"/>
          <w:szCs w:val="24"/>
        </w:rPr>
        <w:t xml:space="preserve"> i giorni, 18.00-22.00</w:t>
      </w:r>
    </w:p>
    <w:p w14:paraId="03C5A82F" w14:textId="77777777" w:rsidR="00963991" w:rsidRPr="00963991" w:rsidRDefault="00963991" w:rsidP="00963991">
      <w:pPr>
        <w:spacing w:after="0" w:line="240" w:lineRule="auto"/>
        <w:jc w:val="both"/>
        <w:rPr>
          <w:rFonts w:cs="Calibri"/>
          <w:sz w:val="24"/>
          <w:szCs w:val="24"/>
        </w:rPr>
      </w:pPr>
      <w:proofErr w:type="spellStart"/>
      <w:proofErr w:type="gramStart"/>
      <w:r w:rsidRPr="00963991">
        <w:rPr>
          <w:rFonts w:cs="Calibri"/>
          <w:sz w:val="24"/>
          <w:szCs w:val="24"/>
        </w:rPr>
        <w:t>mostra+prima</w:t>
      </w:r>
      <w:proofErr w:type="spellEnd"/>
      <w:proofErr w:type="gramEnd"/>
      <w:r w:rsidRPr="00963991">
        <w:rPr>
          <w:rFonts w:cs="Calibri"/>
          <w:sz w:val="24"/>
          <w:szCs w:val="24"/>
        </w:rPr>
        <w:t xml:space="preserve"> consumazione Chiostro Bistrot: €10,00</w:t>
      </w:r>
    </w:p>
    <w:p w14:paraId="50D1CB58" w14:textId="77777777" w:rsidR="00963991" w:rsidRPr="00963991" w:rsidRDefault="00963991" w:rsidP="00963991">
      <w:pPr>
        <w:spacing w:after="0" w:line="240" w:lineRule="auto"/>
        <w:jc w:val="both"/>
        <w:rPr>
          <w:rFonts w:cs="Calibri"/>
          <w:bCs/>
          <w:sz w:val="24"/>
          <w:szCs w:val="24"/>
        </w:rPr>
      </w:pPr>
    </w:p>
    <w:p w14:paraId="1B72D89F" w14:textId="77777777" w:rsidR="00963991" w:rsidRPr="00963991" w:rsidRDefault="00963991" w:rsidP="00963991">
      <w:pPr>
        <w:spacing w:after="0" w:line="240" w:lineRule="auto"/>
        <w:jc w:val="both"/>
        <w:rPr>
          <w:rFonts w:cs="Calibri"/>
          <w:sz w:val="24"/>
          <w:szCs w:val="24"/>
        </w:rPr>
      </w:pPr>
      <w:r w:rsidRPr="00963991">
        <w:rPr>
          <w:rFonts w:cs="Calibri"/>
          <w:b/>
          <w:sz w:val="24"/>
          <w:szCs w:val="24"/>
        </w:rPr>
        <w:t>Informazioni</w:t>
      </w:r>
      <w:r w:rsidRPr="00963991">
        <w:rPr>
          <w:rFonts w:cs="Calibri"/>
          <w:sz w:val="24"/>
          <w:szCs w:val="24"/>
        </w:rPr>
        <w:t xml:space="preserve">: tel. 02.89420019; </w:t>
      </w:r>
      <w:hyperlink r:id="rId8" w:history="1">
        <w:r w:rsidRPr="00963991">
          <w:rPr>
            <w:rStyle w:val="Collegamentoipertestuale"/>
            <w:rFonts w:cs="Calibri"/>
            <w:sz w:val="24"/>
            <w:szCs w:val="24"/>
          </w:rPr>
          <w:t>info.biglietteria@museodiocesano.it</w:t>
        </w:r>
      </w:hyperlink>
      <w:r w:rsidRPr="00963991">
        <w:rPr>
          <w:rFonts w:cs="Calibri"/>
          <w:sz w:val="24"/>
          <w:szCs w:val="24"/>
        </w:rPr>
        <w:t xml:space="preserve"> </w:t>
      </w:r>
    </w:p>
    <w:p w14:paraId="1FED0396" w14:textId="77777777" w:rsidR="00963991" w:rsidRPr="00963991" w:rsidRDefault="00963991" w:rsidP="00963991">
      <w:pPr>
        <w:spacing w:after="0" w:line="240" w:lineRule="auto"/>
        <w:jc w:val="both"/>
        <w:rPr>
          <w:rFonts w:cs="Calibri"/>
          <w:sz w:val="24"/>
          <w:szCs w:val="24"/>
        </w:rPr>
      </w:pPr>
    </w:p>
    <w:p w14:paraId="62AF5154" w14:textId="77777777" w:rsidR="00963991" w:rsidRPr="00963991" w:rsidRDefault="00963991" w:rsidP="00963991">
      <w:pPr>
        <w:spacing w:after="0" w:line="240" w:lineRule="auto"/>
        <w:jc w:val="both"/>
        <w:rPr>
          <w:rFonts w:cs="Calibri"/>
          <w:b/>
          <w:sz w:val="24"/>
          <w:szCs w:val="24"/>
          <w:u w:val="single"/>
        </w:rPr>
      </w:pPr>
      <w:r w:rsidRPr="00963991">
        <w:rPr>
          <w:rFonts w:cs="Calibri"/>
          <w:b/>
          <w:sz w:val="24"/>
          <w:szCs w:val="24"/>
          <w:u w:val="single"/>
        </w:rPr>
        <w:t>Ufficio stampa</w:t>
      </w:r>
    </w:p>
    <w:p w14:paraId="7ACFFA6C" w14:textId="77777777" w:rsidR="00963991" w:rsidRPr="00963991" w:rsidRDefault="00963991" w:rsidP="00963991">
      <w:pPr>
        <w:spacing w:after="0" w:line="240" w:lineRule="auto"/>
        <w:jc w:val="both"/>
        <w:rPr>
          <w:rFonts w:cs="Calibri"/>
          <w:sz w:val="24"/>
          <w:szCs w:val="24"/>
        </w:rPr>
      </w:pPr>
      <w:r w:rsidRPr="00963991">
        <w:rPr>
          <w:rFonts w:cs="Calibri"/>
          <w:b/>
          <w:sz w:val="24"/>
          <w:szCs w:val="24"/>
        </w:rPr>
        <w:t xml:space="preserve">CLP Relazioni Pubbliche </w:t>
      </w:r>
      <w:r w:rsidRPr="00963991">
        <w:rPr>
          <w:rFonts w:cs="Calibri"/>
          <w:sz w:val="24"/>
          <w:szCs w:val="24"/>
        </w:rPr>
        <w:t xml:space="preserve">| Anna </w:t>
      </w:r>
      <w:proofErr w:type="spellStart"/>
      <w:r w:rsidRPr="00963991">
        <w:rPr>
          <w:rFonts w:cs="Calibri"/>
          <w:sz w:val="24"/>
          <w:szCs w:val="24"/>
        </w:rPr>
        <w:t>Defrancesco</w:t>
      </w:r>
      <w:proofErr w:type="spellEnd"/>
      <w:r w:rsidRPr="00963991">
        <w:rPr>
          <w:rFonts w:cs="Calibri"/>
          <w:sz w:val="24"/>
          <w:szCs w:val="24"/>
        </w:rPr>
        <w:t xml:space="preserve"> | tel. 02 36 755 700 | </w:t>
      </w:r>
      <w:hyperlink r:id="rId9" w:history="1">
        <w:r w:rsidRPr="00963991">
          <w:rPr>
            <w:rStyle w:val="Collegamentoipertestuale"/>
            <w:rFonts w:cs="Calibri"/>
            <w:sz w:val="24"/>
            <w:szCs w:val="24"/>
          </w:rPr>
          <w:t>anna.defrancesco@clp1968.it</w:t>
        </w:r>
      </w:hyperlink>
      <w:r w:rsidRPr="00963991">
        <w:rPr>
          <w:rFonts w:cs="Calibri"/>
          <w:sz w:val="24"/>
          <w:szCs w:val="24"/>
        </w:rPr>
        <w:t xml:space="preserve"> | </w:t>
      </w:r>
      <w:hyperlink r:id="rId10" w:history="1">
        <w:r w:rsidRPr="00963991">
          <w:rPr>
            <w:rStyle w:val="Collegamentoipertestuale"/>
            <w:rFonts w:cs="Calibri"/>
            <w:sz w:val="24"/>
            <w:szCs w:val="24"/>
          </w:rPr>
          <w:t>www.clp1968.it</w:t>
        </w:r>
      </w:hyperlink>
    </w:p>
    <w:p w14:paraId="17C70B8E" w14:textId="77777777" w:rsidR="00963991" w:rsidRPr="00963991" w:rsidRDefault="00963991" w:rsidP="00963991">
      <w:pPr>
        <w:spacing w:after="0" w:line="240" w:lineRule="auto"/>
        <w:jc w:val="both"/>
        <w:rPr>
          <w:rFonts w:cs="Calibri"/>
          <w:sz w:val="24"/>
          <w:szCs w:val="24"/>
        </w:rPr>
      </w:pPr>
    </w:p>
    <w:p w14:paraId="4A13060D" w14:textId="77777777" w:rsidR="00963991" w:rsidRPr="00963991" w:rsidRDefault="00963991" w:rsidP="00963991">
      <w:pPr>
        <w:spacing w:after="0" w:line="240" w:lineRule="auto"/>
        <w:jc w:val="both"/>
        <w:rPr>
          <w:rFonts w:cs="Calibri"/>
          <w:b/>
          <w:i/>
          <w:sz w:val="20"/>
          <w:szCs w:val="24"/>
        </w:rPr>
      </w:pPr>
      <w:r w:rsidRPr="00963991">
        <w:rPr>
          <w:rFonts w:cs="Calibri"/>
          <w:b/>
          <w:i/>
          <w:sz w:val="20"/>
          <w:szCs w:val="24"/>
        </w:rPr>
        <w:t>Informazioni per una visita in sicurezza</w:t>
      </w:r>
    </w:p>
    <w:p w14:paraId="56DBF4CB" w14:textId="77777777" w:rsidR="00963991" w:rsidRPr="00963991" w:rsidRDefault="00963991" w:rsidP="00963991">
      <w:pPr>
        <w:spacing w:after="0" w:line="240" w:lineRule="auto"/>
        <w:jc w:val="both"/>
        <w:rPr>
          <w:rFonts w:cs="Calibri"/>
          <w:sz w:val="20"/>
          <w:szCs w:val="24"/>
        </w:rPr>
      </w:pPr>
      <w:r w:rsidRPr="00963991">
        <w:rPr>
          <w:rFonts w:cs="Calibri"/>
          <w:sz w:val="20"/>
          <w:szCs w:val="24"/>
        </w:rPr>
        <w:t>Per garantire la miglior </w:t>
      </w:r>
      <w:r w:rsidRPr="00963991">
        <w:rPr>
          <w:rFonts w:cs="Calibri"/>
          <w:bCs/>
          <w:sz w:val="20"/>
          <w:szCs w:val="24"/>
        </w:rPr>
        <w:t>tutela dei visitatori</w:t>
      </w:r>
      <w:r w:rsidRPr="00963991">
        <w:rPr>
          <w:rFonts w:cs="Calibri"/>
          <w:sz w:val="20"/>
          <w:szCs w:val="24"/>
        </w:rPr>
        <w:t> ed evitare al massimo il rischio di contagio, il Museo Diocesano ha attivato le necessarie </w:t>
      </w:r>
      <w:r w:rsidRPr="00963991">
        <w:rPr>
          <w:rFonts w:cs="Calibri"/>
          <w:bCs/>
          <w:sz w:val="20"/>
          <w:szCs w:val="24"/>
        </w:rPr>
        <w:t>misure di sicurezza</w:t>
      </w:r>
      <w:r w:rsidRPr="00963991">
        <w:rPr>
          <w:rFonts w:cs="Calibri"/>
          <w:sz w:val="20"/>
          <w:szCs w:val="24"/>
        </w:rPr>
        <w:t xml:space="preserve"> per il contenimento del </w:t>
      </w:r>
      <w:proofErr w:type="gramStart"/>
      <w:r w:rsidRPr="00963991">
        <w:rPr>
          <w:rFonts w:cs="Calibri"/>
          <w:sz w:val="20"/>
          <w:szCs w:val="24"/>
        </w:rPr>
        <w:t>COVID-19</w:t>
      </w:r>
      <w:proofErr w:type="gramEnd"/>
    </w:p>
    <w:p w14:paraId="4F4AE1F1" w14:textId="77777777" w:rsidR="00963991" w:rsidRDefault="00963991" w:rsidP="00963991">
      <w:pPr>
        <w:spacing w:after="0" w:line="240" w:lineRule="auto"/>
        <w:jc w:val="both"/>
        <w:rPr>
          <w:rFonts w:cs="Calibri"/>
          <w:bCs/>
          <w:sz w:val="20"/>
          <w:szCs w:val="24"/>
        </w:rPr>
      </w:pPr>
      <w:r w:rsidRPr="00963991">
        <w:rPr>
          <w:rFonts w:cs="Calibri"/>
          <w:sz w:val="20"/>
          <w:szCs w:val="24"/>
        </w:rPr>
        <w:t xml:space="preserve">L’accesso e la permanenza all’interno di tutte le sedi dell’Istituzione </w:t>
      </w:r>
      <w:proofErr w:type="gramStart"/>
      <w:r w:rsidRPr="00963991">
        <w:rPr>
          <w:rFonts w:cs="Calibri"/>
          <w:sz w:val="20"/>
          <w:szCs w:val="24"/>
        </w:rPr>
        <w:t>è</w:t>
      </w:r>
      <w:proofErr w:type="gramEnd"/>
      <w:r w:rsidRPr="00963991">
        <w:rPr>
          <w:rFonts w:cs="Calibri"/>
          <w:sz w:val="20"/>
          <w:szCs w:val="24"/>
        </w:rPr>
        <w:t xml:space="preserve"> facilitato dalla presenza di alcuni ausili, quali una </w:t>
      </w:r>
      <w:r w:rsidRPr="00963991">
        <w:rPr>
          <w:rFonts w:cs="Calibri"/>
          <w:bCs/>
          <w:sz w:val="20"/>
          <w:szCs w:val="24"/>
        </w:rPr>
        <w:t>segnaletica specifica</w:t>
      </w:r>
      <w:r w:rsidRPr="00963991">
        <w:rPr>
          <w:rFonts w:cs="Calibri"/>
          <w:sz w:val="20"/>
          <w:szCs w:val="24"/>
        </w:rPr>
        <w:t xml:space="preserve">, anche direzionale, e </w:t>
      </w:r>
      <w:r w:rsidRPr="00963991">
        <w:rPr>
          <w:rFonts w:cs="Calibri"/>
          <w:bCs/>
          <w:sz w:val="20"/>
          <w:szCs w:val="24"/>
        </w:rPr>
        <w:t>cartelli informativi</w:t>
      </w:r>
    </w:p>
    <w:p w14:paraId="06CABE5C" w14:textId="77777777" w:rsidR="0001729B" w:rsidRPr="00963991" w:rsidRDefault="0001729B" w:rsidP="00963991">
      <w:pPr>
        <w:spacing w:after="0" w:line="240" w:lineRule="auto"/>
        <w:jc w:val="both"/>
        <w:rPr>
          <w:rFonts w:cs="Calibri"/>
          <w:sz w:val="20"/>
          <w:szCs w:val="24"/>
        </w:rPr>
      </w:pPr>
    </w:p>
    <w:p w14:paraId="2AF580CD" w14:textId="77777777" w:rsidR="0001729B" w:rsidRPr="0001729B" w:rsidRDefault="00963991" w:rsidP="0001729B">
      <w:pPr>
        <w:spacing w:after="0" w:line="240" w:lineRule="auto"/>
        <w:jc w:val="both"/>
        <w:rPr>
          <w:rFonts w:cs="Calibri"/>
          <w:b/>
          <w:sz w:val="20"/>
          <w:szCs w:val="24"/>
        </w:rPr>
      </w:pPr>
      <w:r w:rsidRPr="0001729B">
        <w:rPr>
          <w:rFonts w:cs="Calibri"/>
          <w:b/>
          <w:i/>
          <w:sz w:val="20"/>
          <w:szCs w:val="24"/>
        </w:rPr>
        <w:t>Di seguito alcune i</w:t>
      </w:r>
      <w:r w:rsidRPr="0001729B">
        <w:rPr>
          <w:rFonts w:cs="Calibri"/>
          <w:b/>
          <w:bCs/>
          <w:i/>
          <w:sz w:val="20"/>
          <w:szCs w:val="24"/>
        </w:rPr>
        <w:t>nformazioni utili alla visita</w:t>
      </w:r>
      <w:r w:rsidRPr="0001729B">
        <w:rPr>
          <w:rFonts w:cs="Calibri"/>
          <w:b/>
          <w:i/>
          <w:sz w:val="20"/>
          <w:szCs w:val="24"/>
        </w:rPr>
        <w:t>:</w:t>
      </w:r>
    </w:p>
    <w:p w14:paraId="275B06D9" w14:textId="77777777" w:rsidR="0001729B" w:rsidRPr="0001729B" w:rsidRDefault="0001729B" w:rsidP="0001729B">
      <w:pPr>
        <w:spacing w:after="0" w:line="240" w:lineRule="auto"/>
        <w:jc w:val="both"/>
        <w:rPr>
          <w:rFonts w:cs="Calibri"/>
          <w:sz w:val="20"/>
          <w:szCs w:val="24"/>
        </w:rPr>
      </w:pPr>
      <w:r w:rsidRPr="0001729B">
        <w:rPr>
          <w:rFonts w:cs="Calibri"/>
          <w:sz w:val="20"/>
          <w:szCs w:val="24"/>
        </w:rPr>
        <w:t xml:space="preserve">- chiunque accede al Museo sarà sottoposto al controllo della temperatura corporea tramite </w:t>
      </w:r>
      <w:proofErr w:type="spellStart"/>
      <w:r w:rsidRPr="0001729B">
        <w:rPr>
          <w:rFonts w:cs="Calibri"/>
          <w:sz w:val="20"/>
          <w:szCs w:val="24"/>
        </w:rPr>
        <w:t>termoscanner</w:t>
      </w:r>
      <w:proofErr w:type="spellEnd"/>
      <w:r w:rsidRPr="0001729B">
        <w:rPr>
          <w:rFonts w:cs="Calibri"/>
          <w:sz w:val="20"/>
          <w:szCs w:val="24"/>
        </w:rPr>
        <w:t xml:space="preserve">. Qualora la temperatura rilevata </w:t>
      </w:r>
      <w:proofErr w:type="gramStart"/>
      <w:r w:rsidRPr="0001729B">
        <w:rPr>
          <w:rFonts w:cs="Calibri"/>
          <w:sz w:val="20"/>
          <w:szCs w:val="24"/>
        </w:rPr>
        <w:t>risultasse</w:t>
      </w:r>
      <w:proofErr w:type="gramEnd"/>
      <w:r w:rsidRPr="0001729B">
        <w:rPr>
          <w:rFonts w:cs="Calibri"/>
          <w:sz w:val="20"/>
          <w:szCs w:val="24"/>
        </w:rPr>
        <w:t xml:space="preserve"> superiore ai 37,5° sarà impedito l’accesso alla struttura</w:t>
      </w:r>
    </w:p>
    <w:p w14:paraId="6A228C85" w14:textId="77777777" w:rsidR="0001729B" w:rsidRPr="0001729B" w:rsidRDefault="0001729B" w:rsidP="0001729B">
      <w:pPr>
        <w:spacing w:after="0" w:line="240" w:lineRule="auto"/>
        <w:jc w:val="both"/>
        <w:rPr>
          <w:rFonts w:cs="Calibri"/>
          <w:sz w:val="20"/>
          <w:szCs w:val="24"/>
        </w:rPr>
      </w:pPr>
      <w:r w:rsidRPr="0001729B">
        <w:rPr>
          <w:rFonts w:cs="Calibri"/>
          <w:sz w:val="20"/>
          <w:szCs w:val="24"/>
        </w:rPr>
        <w:t xml:space="preserve">- l’uso della mascherina è obbligatorio, anche per i bambini di età superiore a </w:t>
      </w:r>
      <w:proofErr w:type="gramStart"/>
      <w:r w:rsidRPr="0001729B">
        <w:rPr>
          <w:rFonts w:cs="Calibri"/>
          <w:sz w:val="20"/>
          <w:szCs w:val="24"/>
        </w:rPr>
        <w:t>6</w:t>
      </w:r>
      <w:proofErr w:type="gramEnd"/>
      <w:r w:rsidRPr="0001729B">
        <w:rPr>
          <w:rFonts w:cs="Calibri"/>
          <w:sz w:val="20"/>
          <w:szCs w:val="24"/>
        </w:rPr>
        <w:t xml:space="preserve"> anni</w:t>
      </w:r>
    </w:p>
    <w:p w14:paraId="4A75B46A" w14:textId="77777777" w:rsidR="0001729B" w:rsidRPr="0001729B" w:rsidRDefault="0001729B" w:rsidP="0001729B">
      <w:pPr>
        <w:spacing w:after="0" w:line="240" w:lineRule="auto"/>
        <w:jc w:val="both"/>
        <w:rPr>
          <w:rFonts w:cs="Calibri"/>
          <w:sz w:val="20"/>
          <w:szCs w:val="24"/>
        </w:rPr>
      </w:pPr>
      <w:r w:rsidRPr="0001729B">
        <w:rPr>
          <w:rFonts w:cs="Calibri"/>
          <w:sz w:val="20"/>
          <w:szCs w:val="24"/>
        </w:rPr>
        <w:t>- durante la visita, per l’intero periodo di permanenza all’interno della struttura è necessario mantenere sempre la distanza di sicurezza interpersonale evitando affollamenti</w:t>
      </w:r>
    </w:p>
    <w:p w14:paraId="20972824" w14:textId="77777777" w:rsidR="0001729B" w:rsidRPr="0001729B" w:rsidRDefault="0001729B" w:rsidP="0001729B">
      <w:pPr>
        <w:spacing w:after="0" w:line="240" w:lineRule="auto"/>
        <w:jc w:val="both"/>
        <w:rPr>
          <w:rFonts w:cs="Calibri"/>
          <w:sz w:val="20"/>
          <w:szCs w:val="24"/>
        </w:rPr>
      </w:pPr>
      <w:r w:rsidRPr="0001729B">
        <w:rPr>
          <w:rFonts w:cs="Calibri"/>
          <w:sz w:val="20"/>
          <w:szCs w:val="24"/>
        </w:rPr>
        <w:t>- per l’accesso alle sale espositive è previsto un numero massimo di persone, secondo slot calcolati su metrature e logistica degli spazi</w:t>
      </w:r>
    </w:p>
    <w:p w14:paraId="61EBBA8D" w14:textId="77777777" w:rsidR="0001729B" w:rsidRPr="0001729B" w:rsidRDefault="0001729B" w:rsidP="0001729B">
      <w:pPr>
        <w:spacing w:after="0" w:line="240" w:lineRule="auto"/>
        <w:jc w:val="both"/>
        <w:rPr>
          <w:rFonts w:cs="Calibri"/>
          <w:sz w:val="20"/>
          <w:szCs w:val="24"/>
        </w:rPr>
      </w:pPr>
      <w:r w:rsidRPr="0001729B">
        <w:rPr>
          <w:rFonts w:cs="Calibri"/>
          <w:sz w:val="20"/>
          <w:szCs w:val="24"/>
        </w:rPr>
        <w:t>- all’interno del Museo la visita potrà essere svolta sempre lungo il percorso indicato dalla segnaletica e/o dal personale del museo</w:t>
      </w:r>
    </w:p>
    <w:p w14:paraId="2B60AC62" w14:textId="77777777" w:rsidR="00963991" w:rsidRDefault="00963991" w:rsidP="00963991">
      <w:pPr>
        <w:spacing w:after="0" w:line="240" w:lineRule="auto"/>
        <w:jc w:val="both"/>
        <w:rPr>
          <w:rFonts w:cs="Calibri"/>
          <w:sz w:val="20"/>
          <w:szCs w:val="24"/>
        </w:rPr>
      </w:pPr>
      <w:r w:rsidRPr="00963991">
        <w:rPr>
          <w:rFonts w:cs="Calibri"/>
          <w:sz w:val="20"/>
          <w:szCs w:val="24"/>
        </w:rPr>
        <w:t xml:space="preserve">- </w:t>
      </w:r>
      <w:r w:rsidRPr="00963991">
        <w:rPr>
          <w:rFonts w:cs="Calibri"/>
          <w:bCs/>
          <w:sz w:val="20"/>
          <w:szCs w:val="24"/>
        </w:rPr>
        <w:t>l’utilizzo dell’ascensore</w:t>
      </w:r>
      <w:r w:rsidRPr="00963991">
        <w:rPr>
          <w:rFonts w:cs="Calibri"/>
          <w:sz w:val="20"/>
          <w:szCs w:val="24"/>
        </w:rPr>
        <w:t xml:space="preserve"> è riservato alle sole persone disabili o con problemi di deambulazione. Accesso all’ascensore per </w:t>
      </w:r>
      <w:proofErr w:type="gramStart"/>
      <w:r w:rsidRPr="00963991">
        <w:rPr>
          <w:rFonts w:cs="Calibri"/>
          <w:sz w:val="20"/>
          <w:szCs w:val="24"/>
        </w:rPr>
        <w:t>massimo 2 persone</w:t>
      </w:r>
      <w:proofErr w:type="gramEnd"/>
      <w:r w:rsidRPr="00963991">
        <w:rPr>
          <w:rFonts w:cs="Calibri"/>
          <w:sz w:val="20"/>
          <w:szCs w:val="24"/>
        </w:rPr>
        <w:t xml:space="preserve"> </w:t>
      </w:r>
    </w:p>
    <w:p w14:paraId="36C1FA6D" w14:textId="77777777" w:rsidR="0001729B" w:rsidRPr="00963991" w:rsidRDefault="0001729B" w:rsidP="00963991">
      <w:pPr>
        <w:spacing w:after="0" w:line="240" w:lineRule="auto"/>
        <w:jc w:val="both"/>
        <w:rPr>
          <w:rFonts w:cs="Calibri"/>
          <w:sz w:val="20"/>
          <w:szCs w:val="24"/>
        </w:rPr>
      </w:pPr>
    </w:p>
    <w:p w14:paraId="4AB104BC" w14:textId="77777777" w:rsidR="00963991" w:rsidRPr="0001729B" w:rsidRDefault="00963991" w:rsidP="00963991">
      <w:pPr>
        <w:spacing w:after="0" w:line="240" w:lineRule="auto"/>
        <w:jc w:val="both"/>
        <w:rPr>
          <w:rFonts w:cs="Calibri"/>
          <w:b/>
          <w:i/>
          <w:sz w:val="20"/>
          <w:szCs w:val="24"/>
        </w:rPr>
      </w:pPr>
      <w:r w:rsidRPr="0001729B">
        <w:rPr>
          <w:rFonts w:cs="Calibri"/>
          <w:b/>
          <w:i/>
          <w:sz w:val="20"/>
          <w:szCs w:val="24"/>
        </w:rPr>
        <w:t xml:space="preserve">Si ricorda inoltre che all’interno del Museo </w:t>
      </w:r>
      <w:proofErr w:type="gramStart"/>
      <w:r w:rsidRPr="0001729B">
        <w:rPr>
          <w:rFonts w:cs="Calibri"/>
          <w:b/>
          <w:i/>
          <w:sz w:val="20"/>
          <w:szCs w:val="24"/>
        </w:rPr>
        <w:t>Diocesano</w:t>
      </w:r>
      <w:proofErr w:type="gramEnd"/>
    </w:p>
    <w:p w14:paraId="040F71AC" w14:textId="77777777" w:rsidR="00963991" w:rsidRPr="00963991" w:rsidRDefault="00963991" w:rsidP="00963991">
      <w:pPr>
        <w:spacing w:after="0" w:line="240" w:lineRule="auto"/>
        <w:jc w:val="both"/>
        <w:rPr>
          <w:rFonts w:cs="Calibri"/>
          <w:bCs/>
          <w:sz w:val="20"/>
          <w:szCs w:val="24"/>
        </w:rPr>
      </w:pPr>
      <w:r w:rsidRPr="00963991">
        <w:rPr>
          <w:rFonts w:cs="Calibri"/>
          <w:sz w:val="20"/>
          <w:szCs w:val="24"/>
        </w:rPr>
        <w:t>- sono a disposizione i </w:t>
      </w:r>
      <w:r w:rsidRPr="00963991">
        <w:rPr>
          <w:rFonts w:cs="Calibri"/>
          <w:bCs/>
          <w:sz w:val="20"/>
          <w:szCs w:val="24"/>
        </w:rPr>
        <w:t>gel igienizzanti</w:t>
      </w:r>
    </w:p>
    <w:p w14:paraId="5F889100" w14:textId="77777777" w:rsidR="00963991" w:rsidRPr="00963991" w:rsidRDefault="00963991" w:rsidP="00963991">
      <w:pPr>
        <w:spacing w:after="0" w:line="240" w:lineRule="auto"/>
        <w:jc w:val="both"/>
        <w:rPr>
          <w:rFonts w:cs="Calibri"/>
          <w:bCs/>
          <w:sz w:val="20"/>
          <w:szCs w:val="24"/>
        </w:rPr>
      </w:pPr>
      <w:r w:rsidRPr="00963991">
        <w:rPr>
          <w:rFonts w:cs="Calibri"/>
          <w:bCs/>
          <w:sz w:val="20"/>
          <w:szCs w:val="24"/>
        </w:rPr>
        <w:t>- non sono ammessi gruppi e visite guidate sino a nuove disposizioni</w:t>
      </w:r>
    </w:p>
    <w:p w14:paraId="152F8BB6" w14:textId="77777777" w:rsidR="00963991" w:rsidRPr="00963991" w:rsidRDefault="00963991" w:rsidP="00963991">
      <w:pPr>
        <w:spacing w:after="0" w:line="240" w:lineRule="auto"/>
        <w:jc w:val="both"/>
        <w:rPr>
          <w:rFonts w:cs="Calibri"/>
          <w:sz w:val="20"/>
          <w:szCs w:val="24"/>
        </w:rPr>
      </w:pPr>
      <w:r w:rsidRPr="00963991">
        <w:rPr>
          <w:rFonts w:cs="Calibri"/>
          <w:sz w:val="20"/>
          <w:szCs w:val="24"/>
        </w:rPr>
        <w:t xml:space="preserve">- nelle sale espositive della mostra temporanea l’accesso è consentito </w:t>
      </w:r>
      <w:proofErr w:type="gramStart"/>
      <w:r w:rsidRPr="00963991">
        <w:rPr>
          <w:rFonts w:cs="Calibri"/>
          <w:sz w:val="20"/>
          <w:szCs w:val="24"/>
        </w:rPr>
        <w:t>ad</w:t>
      </w:r>
      <w:proofErr w:type="gramEnd"/>
      <w:r w:rsidRPr="00963991">
        <w:rPr>
          <w:rFonts w:cs="Calibri"/>
          <w:sz w:val="20"/>
          <w:szCs w:val="24"/>
        </w:rPr>
        <w:t xml:space="preserve"> un massimo di 40 visitatori ogni 60 minuti</w:t>
      </w:r>
    </w:p>
    <w:p w14:paraId="5C0F8F5F" w14:textId="77777777" w:rsidR="00963991" w:rsidRPr="00963991" w:rsidRDefault="00963991" w:rsidP="00963991">
      <w:pPr>
        <w:spacing w:after="0" w:line="240" w:lineRule="auto"/>
        <w:jc w:val="both"/>
        <w:rPr>
          <w:rFonts w:cs="Calibri"/>
          <w:sz w:val="20"/>
          <w:szCs w:val="24"/>
        </w:rPr>
      </w:pPr>
      <w:r w:rsidRPr="00963991">
        <w:rPr>
          <w:rFonts w:cs="Calibri"/>
          <w:sz w:val="20"/>
          <w:szCs w:val="24"/>
        </w:rPr>
        <w:t>- eventuale materiale cartaceo (</w:t>
      </w:r>
      <w:proofErr w:type="spellStart"/>
      <w:r w:rsidRPr="00963991">
        <w:rPr>
          <w:rFonts w:cs="Calibri"/>
          <w:sz w:val="20"/>
          <w:szCs w:val="24"/>
        </w:rPr>
        <w:t>depliant</w:t>
      </w:r>
      <w:proofErr w:type="spellEnd"/>
      <w:r w:rsidRPr="00963991">
        <w:rPr>
          <w:rFonts w:cs="Calibri"/>
          <w:sz w:val="20"/>
          <w:szCs w:val="24"/>
        </w:rPr>
        <w:t xml:space="preserve">, mappe </w:t>
      </w:r>
      <w:proofErr w:type="spellStart"/>
      <w:r w:rsidRPr="00963991">
        <w:rPr>
          <w:rFonts w:cs="Calibri"/>
          <w:sz w:val="20"/>
          <w:szCs w:val="24"/>
        </w:rPr>
        <w:t>ecc</w:t>
      </w:r>
      <w:proofErr w:type="spellEnd"/>
      <w:r w:rsidRPr="00963991">
        <w:rPr>
          <w:rFonts w:cs="Calibri"/>
          <w:sz w:val="20"/>
          <w:szCs w:val="24"/>
        </w:rPr>
        <w:t xml:space="preserve">...) non deve essere abbandonato negli spazi museali; si pregano i visitatori di conservarlo o gettarlo negli </w:t>
      </w:r>
      <w:proofErr w:type="gramStart"/>
      <w:r w:rsidRPr="00963991">
        <w:rPr>
          <w:rFonts w:cs="Calibri"/>
          <w:sz w:val="20"/>
          <w:szCs w:val="24"/>
        </w:rPr>
        <w:t>appositi</w:t>
      </w:r>
      <w:proofErr w:type="gramEnd"/>
      <w:r w:rsidRPr="00963991">
        <w:rPr>
          <w:rFonts w:cs="Calibri"/>
          <w:sz w:val="20"/>
          <w:szCs w:val="24"/>
        </w:rPr>
        <w:t xml:space="preserve"> cestini </w:t>
      </w:r>
    </w:p>
    <w:p w14:paraId="5BFC0993" w14:textId="77777777" w:rsidR="00963991" w:rsidRPr="00963991" w:rsidRDefault="00963991" w:rsidP="00963991">
      <w:pPr>
        <w:spacing w:after="0" w:line="240" w:lineRule="auto"/>
        <w:jc w:val="both"/>
        <w:rPr>
          <w:rFonts w:cs="Calibri"/>
          <w:sz w:val="20"/>
          <w:szCs w:val="24"/>
        </w:rPr>
      </w:pPr>
      <w:r w:rsidRPr="00963991">
        <w:rPr>
          <w:rFonts w:cs="Calibri"/>
          <w:sz w:val="20"/>
          <w:szCs w:val="24"/>
        </w:rPr>
        <w:t xml:space="preserve">- </w:t>
      </w:r>
      <w:r w:rsidRPr="00963991">
        <w:rPr>
          <w:rFonts w:cs="Calibri"/>
          <w:bCs/>
          <w:sz w:val="20"/>
          <w:szCs w:val="24"/>
        </w:rPr>
        <w:t>non è possibile utilizzare il guardaroba</w:t>
      </w:r>
      <w:r w:rsidRPr="00963991">
        <w:rPr>
          <w:rFonts w:cs="Calibri"/>
          <w:sz w:val="20"/>
          <w:szCs w:val="24"/>
        </w:rPr>
        <w:t xml:space="preserve">; i visitatori sono pertanto pregati di presentarsi con il minimo di accessori personali, evitando bagagli, </w:t>
      </w:r>
      <w:proofErr w:type="gramStart"/>
      <w:r w:rsidRPr="00963991">
        <w:rPr>
          <w:rFonts w:cs="Calibri"/>
          <w:sz w:val="20"/>
          <w:szCs w:val="24"/>
        </w:rPr>
        <w:t>nonché</w:t>
      </w:r>
      <w:proofErr w:type="gramEnd"/>
      <w:r w:rsidRPr="00963991">
        <w:rPr>
          <w:rFonts w:cs="Calibri"/>
          <w:sz w:val="20"/>
          <w:szCs w:val="24"/>
        </w:rPr>
        <w:t xml:space="preserve"> zaini e borse voluminosi</w:t>
      </w:r>
    </w:p>
    <w:p w14:paraId="6F0832FA" w14:textId="77777777" w:rsidR="00803CF4" w:rsidRPr="00963991" w:rsidRDefault="00803CF4"/>
    <w:sectPr w:rsidR="00803CF4" w:rsidRPr="00963991" w:rsidSect="00963991">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418" w:left="1134" w:header="567"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364A0" w14:textId="77777777" w:rsidR="001D7A41" w:rsidRDefault="001D7A41" w:rsidP="001D7A41">
      <w:pPr>
        <w:spacing w:after="0" w:line="240" w:lineRule="auto"/>
      </w:pPr>
      <w:r>
        <w:separator/>
      </w:r>
    </w:p>
  </w:endnote>
  <w:endnote w:type="continuationSeparator" w:id="0">
    <w:p w14:paraId="0CDCD3C0" w14:textId="77777777" w:rsidR="001D7A41" w:rsidRDefault="001D7A41" w:rsidP="001D7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736A4" w14:textId="77777777" w:rsidR="00EC3A80" w:rsidRDefault="00EC3A80">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89729" w14:textId="77777777" w:rsidR="00EC3A80" w:rsidRDefault="00EC3A80">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CA21F" w14:textId="65D1FE89" w:rsidR="001D7A41" w:rsidRDefault="00EC3A80">
    <w:pPr>
      <w:pStyle w:val="Pidipagina"/>
    </w:pPr>
    <w:bookmarkStart w:id="1" w:name="_GoBack"/>
    <w:r>
      <w:rPr>
        <w:noProof/>
        <w:lang w:val="it-IT" w:eastAsia="it-IT"/>
      </w:rPr>
      <w:drawing>
        <wp:inline distT="0" distB="0" distL="0" distR="0" wp14:anchorId="441EBC10" wp14:editId="261F3E83">
          <wp:extent cx="6120130" cy="145669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456690"/>
                  </a:xfrm>
                  <a:prstGeom prst="rect">
                    <a:avLst/>
                  </a:prstGeom>
                </pic:spPr>
              </pic:pic>
            </a:graphicData>
          </a:graphic>
        </wp:inline>
      </w:drawing>
    </w:r>
    <w:bookmarkEnd w:id="1"/>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DAD47" w14:textId="77777777" w:rsidR="001D7A41" w:rsidRDefault="001D7A41" w:rsidP="001D7A41">
      <w:pPr>
        <w:spacing w:after="0" w:line="240" w:lineRule="auto"/>
      </w:pPr>
      <w:r>
        <w:separator/>
      </w:r>
    </w:p>
  </w:footnote>
  <w:footnote w:type="continuationSeparator" w:id="0">
    <w:p w14:paraId="74095E1C" w14:textId="77777777" w:rsidR="001D7A41" w:rsidRDefault="001D7A41" w:rsidP="001D7A4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03C45" w14:textId="77777777" w:rsidR="00EC3A80" w:rsidRDefault="00EC3A80">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A1887" w14:textId="77777777" w:rsidR="00EC3A80" w:rsidRDefault="00EC3A80">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B9AED" w14:textId="77777777" w:rsidR="001D7A41" w:rsidRDefault="001D7A41" w:rsidP="00963991">
    <w:pPr>
      <w:pStyle w:val="Intestazione"/>
    </w:pPr>
  </w:p>
  <w:p w14:paraId="7CE352DB" w14:textId="77777777" w:rsidR="001D7A41" w:rsidRPr="00540C9C" w:rsidRDefault="00EC3A80" w:rsidP="00963991">
    <w:pPr>
      <w:pStyle w:val="Intestazione"/>
      <w:rPr>
        <w:lang w:val="it-IT"/>
      </w:rPr>
    </w:pPr>
    <w:r>
      <w:pict w14:anchorId="3A81B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2pt;height:782pt">
          <v:imagedata r:id="rId1" o:title="LOGO MUSEI Vaticani"/>
        </v:shape>
      </w:pict>
    </w:r>
    <w:r w:rsidR="001D7A41">
      <w:rPr>
        <w:noProof/>
        <w:lang w:val="it-IT" w:eastAsia="it-IT"/>
      </w:rPr>
      <w:t xml:space="preserve">        </w:t>
    </w:r>
    <w:r>
      <w:rPr>
        <w:noProof/>
        <w:lang w:val="it-IT" w:eastAsia="it-IT"/>
      </w:rPr>
      <w:pict w14:anchorId="1D72FF9E">
        <v:shape id="_x0000_i1026" type="#_x0000_t75" style="width:942pt;height:782pt">
          <v:imagedata r:id="rId2" o:title="LOGO MUSEI Vaticani"/>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91"/>
  <w:proofState w:spelling="clean" w:grammar="clean"/>
  <w:defaultTabStop w:val="708"/>
  <w:hyphenationZone w:val="283"/>
  <w:characterSpacingControl w:val="doNotCompress"/>
  <w:savePreviewPicture/>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991"/>
    <w:rsid w:val="0001729B"/>
    <w:rsid w:val="001D7A41"/>
    <w:rsid w:val="002055DB"/>
    <w:rsid w:val="004520EF"/>
    <w:rsid w:val="00803CF4"/>
    <w:rsid w:val="00963991"/>
    <w:rsid w:val="00AE0BE4"/>
    <w:rsid w:val="00EC3A80"/>
    <w:rsid w:val="00FC4C3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679FF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3991"/>
    <w:pPr>
      <w:spacing w:after="200" w:line="276" w:lineRule="auto"/>
    </w:pPr>
    <w:rPr>
      <w:rFonts w:ascii="Calibri" w:eastAsia="Calibri" w:hAnsi="Calibri" w:cs="Times New Roman"/>
      <w:sz w:val="22"/>
      <w:szCs w:val="22"/>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nhideWhenUsed/>
    <w:rsid w:val="00963991"/>
    <w:rPr>
      <w:color w:val="0000FF"/>
      <w:u w:val="single"/>
    </w:rPr>
  </w:style>
  <w:style w:type="paragraph" w:styleId="Intestazione">
    <w:name w:val="header"/>
    <w:basedOn w:val="Normale"/>
    <w:link w:val="IntestazioneCarattere"/>
    <w:uiPriority w:val="99"/>
    <w:unhideWhenUsed/>
    <w:rsid w:val="00963991"/>
    <w:pPr>
      <w:tabs>
        <w:tab w:val="center" w:pos="4819"/>
        <w:tab w:val="right" w:pos="9638"/>
      </w:tabs>
    </w:pPr>
    <w:rPr>
      <w:lang w:val="x-none"/>
    </w:rPr>
  </w:style>
  <w:style w:type="character" w:customStyle="1" w:styleId="IntestazioneCarattere">
    <w:name w:val="Intestazione Carattere"/>
    <w:basedOn w:val="Caratterepredefinitoparagrafo"/>
    <w:link w:val="Intestazione"/>
    <w:uiPriority w:val="99"/>
    <w:rsid w:val="00963991"/>
    <w:rPr>
      <w:rFonts w:ascii="Calibri" w:eastAsia="Calibri" w:hAnsi="Calibri" w:cs="Times New Roman"/>
      <w:sz w:val="22"/>
      <w:szCs w:val="22"/>
      <w:lang w:val="x-none" w:eastAsia="en-US"/>
    </w:rPr>
  </w:style>
  <w:style w:type="paragraph" w:styleId="Pidipagina">
    <w:name w:val="footer"/>
    <w:basedOn w:val="Normale"/>
    <w:link w:val="PidipaginaCarattere"/>
    <w:uiPriority w:val="99"/>
    <w:unhideWhenUsed/>
    <w:rsid w:val="00963991"/>
    <w:pPr>
      <w:tabs>
        <w:tab w:val="center" w:pos="4819"/>
        <w:tab w:val="right" w:pos="9638"/>
      </w:tabs>
    </w:pPr>
    <w:rPr>
      <w:lang w:val="x-none"/>
    </w:rPr>
  </w:style>
  <w:style w:type="character" w:customStyle="1" w:styleId="PidipaginaCarattere">
    <w:name w:val="Piè di pagina Carattere"/>
    <w:basedOn w:val="Caratterepredefinitoparagrafo"/>
    <w:link w:val="Pidipagina"/>
    <w:uiPriority w:val="99"/>
    <w:rsid w:val="00963991"/>
    <w:rPr>
      <w:rFonts w:ascii="Calibri" w:eastAsia="Calibri" w:hAnsi="Calibri" w:cs="Times New Roman"/>
      <w:sz w:val="22"/>
      <w:szCs w:val="22"/>
      <w:lang w:val="x-none" w:eastAsia="en-US"/>
    </w:rPr>
  </w:style>
  <w:style w:type="paragraph" w:styleId="NormaleWeb">
    <w:name w:val="Normal (Web)"/>
    <w:basedOn w:val="Normale"/>
    <w:uiPriority w:val="99"/>
    <w:unhideWhenUsed/>
    <w:rsid w:val="0096399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t">
    <w:name w:val="st"/>
    <w:rsid w:val="00963991"/>
  </w:style>
  <w:style w:type="paragraph" w:styleId="Testofumetto">
    <w:name w:val="Balloon Text"/>
    <w:basedOn w:val="Normale"/>
    <w:link w:val="TestofumettoCarattere"/>
    <w:uiPriority w:val="99"/>
    <w:semiHidden/>
    <w:unhideWhenUsed/>
    <w:rsid w:val="00963991"/>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63991"/>
    <w:rPr>
      <w:rFonts w:ascii="Lucida Grande" w:eastAsia="Calibr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3991"/>
    <w:pPr>
      <w:spacing w:after="200" w:line="276" w:lineRule="auto"/>
    </w:pPr>
    <w:rPr>
      <w:rFonts w:ascii="Calibri" w:eastAsia="Calibri" w:hAnsi="Calibri" w:cs="Times New Roman"/>
      <w:sz w:val="22"/>
      <w:szCs w:val="22"/>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nhideWhenUsed/>
    <w:rsid w:val="00963991"/>
    <w:rPr>
      <w:color w:val="0000FF"/>
      <w:u w:val="single"/>
    </w:rPr>
  </w:style>
  <w:style w:type="paragraph" w:styleId="Intestazione">
    <w:name w:val="header"/>
    <w:basedOn w:val="Normale"/>
    <w:link w:val="IntestazioneCarattere"/>
    <w:uiPriority w:val="99"/>
    <w:unhideWhenUsed/>
    <w:rsid w:val="00963991"/>
    <w:pPr>
      <w:tabs>
        <w:tab w:val="center" w:pos="4819"/>
        <w:tab w:val="right" w:pos="9638"/>
      </w:tabs>
    </w:pPr>
    <w:rPr>
      <w:lang w:val="x-none"/>
    </w:rPr>
  </w:style>
  <w:style w:type="character" w:customStyle="1" w:styleId="IntestazioneCarattere">
    <w:name w:val="Intestazione Carattere"/>
    <w:basedOn w:val="Caratterepredefinitoparagrafo"/>
    <w:link w:val="Intestazione"/>
    <w:uiPriority w:val="99"/>
    <w:rsid w:val="00963991"/>
    <w:rPr>
      <w:rFonts w:ascii="Calibri" w:eastAsia="Calibri" w:hAnsi="Calibri" w:cs="Times New Roman"/>
      <w:sz w:val="22"/>
      <w:szCs w:val="22"/>
      <w:lang w:val="x-none" w:eastAsia="en-US"/>
    </w:rPr>
  </w:style>
  <w:style w:type="paragraph" w:styleId="Pidipagina">
    <w:name w:val="footer"/>
    <w:basedOn w:val="Normale"/>
    <w:link w:val="PidipaginaCarattere"/>
    <w:uiPriority w:val="99"/>
    <w:unhideWhenUsed/>
    <w:rsid w:val="00963991"/>
    <w:pPr>
      <w:tabs>
        <w:tab w:val="center" w:pos="4819"/>
        <w:tab w:val="right" w:pos="9638"/>
      </w:tabs>
    </w:pPr>
    <w:rPr>
      <w:lang w:val="x-none"/>
    </w:rPr>
  </w:style>
  <w:style w:type="character" w:customStyle="1" w:styleId="PidipaginaCarattere">
    <w:name w:val="Piè di pagina Carattere"/>
    <w:basedOn w:val="Caratterepredefinitoparagrafo"/>
    <w:link w:val="Pidipagina"/>
    <w:uiPriority w:val="99"/>
    <w:rsid w:val="00963991"/>
    <w:rPr>
      <w:rFonts w:ascii="Calibri" w:eastAsia="Calibri" w:hAnsi="Calibri" w:cs="Times New Roman"/>
      <w:sz w:val="22"/>
      <w:szCs w:val="22"/>
      <w:lang w:val="x-none" w:eastAsia="en-US"/>
    </w:rPr>
  </w:style>
  <w:style w:type="paragraph" w:styleId="NormaleWeb">
    <w:name w:val="Normal (Web)"/>
    <w:basedOn w:val="Normale"/>
    <w:uiPriority w:val="99"/>
    <w:unhideWhenUsed/>
    <w:rsid w:val="0096399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t">
    <w:name w:val="st"/>
    <w:rsid w:val="00963991"/>
  </w:style>
  <w:style w:type="paragraph" w:styleId="Testofumetto">
    <w:name w:val="Balloon Text"/>
    <w:basedOn w:val="Normale"/>
    <w:link w:val="TestofumettoCarattere"/>
    <w:uiPriority w:val="99"/>
    <w:semiHidden/>
    <w:unhideWhenUsed/>
    <w:rsid w:val="00963991"/>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63991"/>
    <w:rPr>
      <w:rFonts w:ascii="Lucida Grande" w:eastAsia="Calibr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info.biglietteria@museodiocesano.it" TargetMode="External"/><Relationship Id="rId9" Type="http://schemas.openxmlformats.org/officeDocument/2006/relationships/hyperlink" Target="mailto:anna.defrancesco@clponline.it" TargetMode="External"/><Relationship Id="rId10" Type="http://schemas.openxmlformats.org/officeDocument/2006/relationships/hyperlink" Target="http://www.clp1968.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1185</Words>
  <Characters>6759</Characters>
  <Application>Microsoft Macintosh Word</Application>
  <DocSecurity>0</DocSecurity>
  <Lines>56</Lines>
  <Paragraphs>15</Paragraphs>
  <ScaleCrop>false</ScaleCrop>
  <Company/>
  <LinksUpToDate>false</LinksUpToDate>
  <CharactersWithSpaces>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Latino</dc:creator>
  <cp:keywords/>
  <dc:description/>
  <cp:lastModifiedBy>Gino Latino</cp:lastModifiedBy>
  <cp:revision>5</cp:revision>
  <cp:lastPrinted>2020-05-29T10:04:00Z</cp:lastPrinted>
  <dcterms:created xsi:type="dcterms:W3CDTF">2020-05-29T08:07:00Z</dcterms:created>
  <dcterms:modified xsi:type="dcterms:W3CDTF">2020-05-29T10:19:00Z</dcterms:modified>
</cp:coreProperties>
</file>