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588" w:rsidRPr="00337588" w:rsidRDefault="00337588" w:rsidP="0033758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37588">
        <w:rPr>
          <w:rFonts w:ascii="Calibri" w:hAnsi="Calibri" w:cs="Calibri"/>
          <w:noProof/>
          <w:sz w:val="22"/>
          <w:szCs w:val="22"/>
          <w:lang w:eastAsia="it-IT"/>
        </w:rPr>
        <w:drawing>
          <wp:inline distT="0" distB="0" distL="0" distR="0" wp14:anchorId="285387CE" wp14:editId="278DB810">
            <wp:extent cx="2272683" cy="532660"/>
            <wp:effectExtent l="0" t="0" r="0" b="127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906" cy="54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588" w:rsidRPr="00337588" w:rsidRDefault="00337588" w:rsidP="00924B58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FB76F6" w:rsidRDefault="00FB76F6" w:rsidP="00337588">
      <w:pPr>
        <w:jc w:val="center"/>
        <w:rPr>
          <w:rFonts w:ascii="Calibri" w:hAnsi="Calibri" w:cs="Calibri"/>
          <w:b/>
          <w:sz w:val="28"/>
          <w:szCs w:val="22"/>
        </w:rPr>
      </w:pPr>
    </w:p>
    <w:p w:rsidR="00FB76F6" w:rsidRDefault="00FB76F6" w:rsidP="00337588">
      <w:pPr>
        <w:jc w:val="center"/>
        <w:rPr>
          <w:rFonts w:ascii="Calibri" w:hAnsi="Calibri" w:cs="Calibri"/>
          <w:b/>
          <w:sz w:val="28"/>
          <w:szCs w:val="22"/>
        </w:rPr>
      </w:pPr>
    </w:p>
    <w:p w:rsidR="00FB76F6" w:rsidRDefault="00FB76F6" w:rsidP="00337588">
      <w:pPr>
        <w:jc w:val="center"/>
        <w:rPr>
          <w:rFonts w:ascii="Calibri" w:hAnsi="Calibri" w:cs="Calibri"/>
          <w:b/>
          <w:sz w:val="28"/>
          <w:szCs w:val="22"/>
        </w:rPr>
      </w:pPr>
    </w:p>
    <w:p w:rsidR="00337588" w:rsidRPr="00337588" w:rsidRDefault="00337588" w:rsidP="00337588">
      <w:pPr>
        <w:jc w:val="center"/>
        <w:rPr>
          <w:rFonts w:ascii="Calibri" w:hAnsi="Calibri" w:cs="Calibri"/>
          <w:b/>
          <w:sz w:val="28"/>
          <w:szCs w:val="22"/>
        </w:rPr>
      </w:pPr>
      <w:r w:rsidRPr="00337588">
        <w:rPr>
          <w:rFonts w:ascii="Calibri" w:hAnsi="Calibri" w:cs="Calibri"/>
          <w:b/>
          <w:sz w:val="28"/>
          <w:szCs w:val="22"/>
        </w:rPr>
        <w:t>AL MA*GA DI GALLARATE</w:t>
      </w:r>
    </w:p>
    <w:p w:rsidR="00337588" w:rsidRPr="00D63323" w:rsidRDefault="00997CB2" w:rsidP="00337588">
      <w:pPr>
        <w:spacing w:after="120"/>
        <w:jc w:val="center"/>
        <w:rPr>
          <w:rFonts w:ascii="Calibri" w:hAnsi="Calibri" w:cs="Calibri"/>
          <w:b/>
          <w:sz w:val="28"/>
          <w:szCs w:val="22"/>
          <w:u w:val="single"/>
        </w:rPr>
      </w:pPr>
      <w:r w:rsidRPr="00D63323">
        <w:rPr>
          <w:rFonts w:ascii="Calibri" w:hAnsi="Calibri" w:cs="Calibri"/>
          <w:b/>
          <w:sz w:val="28"/>
          <w:szCs w:val="22"/>
          <w:u w:val="single"/>
        </w:rPr>
        <w:t xml:space="preserve">PROROGATA FINO </w:t>
      </w:r>
      <w:r w:rsidR="00337588" w:rsidRPr="00D63323">
        <w:rPr>
          <w:rFonts w:ascii="Calibri" w:hAnsi="Calibri" w:cs="Calibri"/>
          <w:b/>
          <w:sz w:val="28"/>
          <w:szCs w:val="22"/>
          <w:u w:val="single"/>
        </w:rPr>
        <w:t xml:space="preserve">AL </w:t>
      </w:r>
      <w:r w:rsidR="00D63323" w:rsidRPr="00D63323">
        <w:rPr>
          <w:rFonts w:ascii="Calibri" w:hAnsi="Calibri" w:cs="Calibri"/>
          <w:b/>
          <w:sz w:val="28"/>
          <w:szCs w:val="22"/>
          <w:u w:val="single"/>
        </w:rPr>
        <w:t>1° MARZO</w:t>
      </w:r>
      <w:r w:rsidR="00337588" w:rsidRPr="00D63323">
        <w:rPr>
          <w:rFonts w:ascii="Calibri" w:hAnsi="Calibri" w:cs="Calibri"/>
          <w:b/>
          <w:sz w:val="28"/>
          <w:szCs w:val="22"/>
          <w:u w:val="single"/>
        </w:rPr>
        <w:t xml:space="preserve"> 2020</w:t>
      </w:r>
    </w:p>
    <w:p w:rsidR="00337588" w:rsidRPr="00337588" w:rsidRDefault="00337588" w:rsidP="00337588">
      <w:pPr>
        <w:jc w:val="center"/>
        <w:rPr>
          <w:rFonts w:ascii="Calibri" w:hAnsi="Calibri" w:cs="Calibri"/>
          <w:b/>
          <w:sz w:val="28"/>
          <w:szCs w:val="22"/>
        </w:rPr>
      </w:pPr>
      <w:r w:rsidRPr="00337588">
        <w:rPr>
          <w:rFonts w:ascii="Calibri" w:hAnsi="Calibri" w:cs="Calibri"/>
          <w:b/>
          <w:sz w:val="28"/>
          <w:szCs w:val="22"/>
        </w:rPr>
        <w:t xml:space="preserve">LA MOSTRA </w:t>
      </w:r>
    </w:p>
    <w:p w:rsidR="00337588" w:rsidRPr="00337588" w:rsidRDefault="00337588" w:rsidP="00337588">
      <w:pPr>
        <w:jc w:val="center"/>
        <w:rPr>
          <w:rFonts w:ascii="Calibri" w:hAnsi="Calibri" w:cs="Calibri"/>
          <w:b/>
          <w:sz w:val="32"/>
        </w:rPr>
      </w:pPr>
      <w:r w:rsidRPr="00337588">
        <w:rPr>
          <w:rFonts w:ascii="Calibri" w:hAnsi="Calibri" w:cs="Calibri"/>
          <w:b/>
          <w:sz w:val="32"/>
        </w:rPr>
        <w:t>ARCANGELO</w:t>
      </w:r>
    </w:p>
    <w:p w:rsidR="00337588" w:rsidRPr="00337588" w:rsidRDefault="00337588" w:rsidP="00337588">
      <w:pPr>
        <w:jc w:val="center"/>
        <w:rPr>
          <w:rFonts w:ascii="Calibri" w:hAnsi="Calibri" w:cs="Calibri"/>
          <w:b/>
          <w:i/>
          <w:iCs/>
          <w:sz w:val="32"/>
        </w:rPr>
      </w:pPr>
      <w:r w:rsidRPr="00337588">
        <w:rPr>
          <w:rFonts w:ascii="Calibri" w:hAnsi="Calibri" w:cs="Calibri"/>
          <w:b/>
          <w:i/>
          <w:iCs/>
          <w:sz w:val="32"/>
        </w:rPr>
        <w:t>Le mie mani toccano la terra</w:t>
      </w:r>
    </w:p>
    <w:p w:rsidR="00337588" w:rsidRPr="00337588" w:rsidRDefault="00337588" w:rsidP="00337588">
      <w:pPr>
        <w:jc w:val="center"/>
        <w:rPr>
          <w:rFonts w:ascii="Calibri" w:hAnsi="Calibri" w:cs="Calibri"/>
          <w:b/>
          <w:i/>
          <w:iCs/>
          <w:sz w:val="32"/>
        </w:rPr>
      </w:pPr>
    </w:p>
    <w:p w:rsidR="00337588" w:rsidRPr="00337588" w:rsidRDefault="00337588" w:rsidP="00337588">
      <w:pPr>
        <w:jc w:val="center"/>
        <w:rPr>
          <w:rFonts w:ascii="Calibri" w:hAnsi="Calibri" w:cs="Calibri"/>
          <w:b/>
          <w:bCs/>
          <w:sz w:val="28"/>
          <w:szCs w:val="22"/>
        </w:rPr>
      </w:pPr>
      <w:r w:rsidRPr="00337588">
        <w:rPr>
          <w:rFonts w:ascii="Calibri" w:hAnsi="Calibri" w:cs="Calibri"/>
          <w:b/>
          <w:bCs/>
          <w:sz w:val="28"/>
          <w:szCs w:val="22"/>
        </w:rPr>
        <w:t>a cura di Emma Zanella</w:t>
      </w:r>
    </w:p>
    <w:p w:rsidR="00337588" w:rsidRPr="00337588" w:rsidRDefault="00337588" w:rsidP="00337588">
      <w:pPr>
        <w:jc w:val="center"/>
        <w:rPr>
          <w:rFonts w:ascii="Calibri" w:hAnsi="Calibri" w:cs="Calibri"/>
          <w:b/>
          <w:sz w:val="28"/>
          <w:szCs w:val="22"/>
        </w:rPr>
      </w:pPr>
    </w:p>
    <w:p w:rsidR="00993C28" w:rsidRDefault="00337588" w:rsidP="00993C28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</w:t>
      </w:r>
      <w:r w:rsidR="002709FE">
        <w:rPr>
          <w:rFonts w:ascii="Calibri" w:hAnsi="Calibri" w:cs="Calibri"/>
          <w:b/>
          <w:sz w:val="28"/>
          <w:szCs w:val="22"/>
        </w:rPr>
        <w:t xml:space="preserve">a rassegna </w:t>
      </w:r>
      <w:r w:rsidR="00993C28">
        <w:rPr>
          <w:rFonts w:ascii="Calibri" w:hAnsi="Calibri" w:cs="Calibri"/>
          <w:b/>
          <w:sz w:val="28"/>
          <w:szCs w:val="22"/>
        </w:rPr>
        <w:t>ripercorre la carriera dell’artista campano</w:t>
      </w:r>
    </w:p>
    <w:p w:rsidR="00337588" w:rsidRDefault="00993C28" w:rsidP="00993C28">
      <w:pPr>
        <w:spacing w:after="240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attraverso </w:t>
      </w:r>
      <w:r w:rsidR="00B63CAB">
        <w:rPr>
          <w:rFonts w:ascii="Calibri" w:hAnsi="Calibri" w:cs="Calibri"/>
          <w:b/>
          <w:sz w:val="28"/>
          <w:szCs w:val="22"/>
        </w:rPr>
        <w:t xml:space="preserve">i </w:t>
      </w:r>
      <w:r>
        <w:rPr>
          <w:rFonts w:ascii="Calibri" w:hAnsi="Calibri" w:cs="Calibri"/>
          <w:b/>
          <w:sz w:val="28"/>
          <w:szCs w:val="22"/>
        </w:rPr>
        <w:t xml:space="preserve">suoi </w:t>
      </w:r>
      <w:r w:rsidR="00B63CAB">
        <w:rPr>
          <w:rFonts w:ascii="Calibri" w:hAnsi="Calibri" w:cs="Calibri"/>
          <w:b/>
          <w:sz w:val="28"/>
          <w:szCs w:val="22"/>
        </w:rPr>
        <w:t>maggiori cicli tematici</w:t>
      </w:r>
      <w:r w:rsidR="00337588">
        <w:rPr>
          <w:rFonts w:ascii="Calibri" w:hAnsi="Calibri" w:cs="Calibri"/>
          <w:b/>
          <w:sz w:val="28"/>
          <w:szCs w:val="22"/>
        </w:rPr>
        <w:t>.</w:t>
      </w:r>
    </w:p>
    <w:p w:rsidR="002709FE" w:rsidRDefault="002709FE" w:rsidP="00993C28">
      <w:pPr>
        <w:spacing w:after="240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L’omaggio ad Arcangelo vivrà un ulteriore momento espositivo, dal 16 dicembre 2019 al 10 marzo 2020, nelle Vip Lounge dell’Aeroporto di Milano Malpensa</w:t>
      </w:r>
    </w:p>
    <w:p w:rsidR="002709FE" w:rsidRDefault="002709FE" w:rsidP="002709FE">
      <w:pPr>
        <w:jc w:val="both"/>
        <w:rPr>
          <w:rFonts w:ascii="Calibri" w:hAnsi="Calibri" w:cs="Calibri"/>
          <w:b/>
          <w:szCs w:val="20"/>
        </w:rPr>
      </w:pPr>
    </w:p>
    <w:p w:rsidR="002709FE" w:rsidRDefault="002709FE" w:rsidP="002709FE">
      <w:pPr>
        <w:jc w:val="both"/>
        <w:rPr>
          <w:rFonts w:ascii="Calibri" w:hAnsi="Calibri" w:cs="Calibri"/>
          <w:b/>
          <w:szCs w:val="20"/>
        </w:rPr>
      </w:pPr>
    </w:p>
    <w:p w:rsidR="00D24E55" w:rsidRDefault="00D24E55" w:rsidP="006D3505">
      <w:pPr>
        <w:jc w:val="both"/>
        <w:rPr>
          <w:rFonts w:ascii="Calibri" w:hAnsi="Calibri" w:cs="Calibri"/>
          <w:b/>
          <w:szCs w:val="20"/>
        </w:rPr>
      </w:pPr>
    </w:p>
    <w:p w:rsidR="00337588" w:rsidRDefault="002709FE" w:rsidP="006D3505">
      <w:pPr>
        <w:jc w:val="both"/>
        <w:rPr>
          <w:rFonts w:ascii="Calibri" w:hAnsi="Calibri" w:cs="Calibri"/>
          <w:szCs w:val="20"/>
        </w:rPr>
      </w:pPr>
      <w:r w:rsidRPr="00B63CAB">
        <w:rPr>
          <w:rFonts w:ascii="Calibri" w:hAnsi="Calibri" w:cs="Calibri"/>
          <w:b/>
          <w:szCs w:val="20"/>
        </w:rPr>
        <w:t xml:space="preserve">Il </w:t>
      </w:r>
      <w:r w:rsidR="006D3505" w:rsidRPr="00B63CAB">
        <w:rPr>
          <w:rFonts w:ascii="Calibri" w:hAnsi="Calibri" w:cs="Calibri"/>
          <w:b/>
          <w:szCs w:val="20"/>
        </w:rPr>
        <w:t>MA*GA di Gallarate (VA) e l’Aeroporto di Milano Malpensa</w:t>
      </w:r>
      <w:r w:rsidR="006D3505">
        <w:rPr>
          <w:rFonts w:ascii="Calibri" w:hAnsi="Calibri" w:cs="Calibri"/>
          <w:bCs/>
          <w:szCs w:val="20"/>
        </w:rPr>
        <w:t xml:space="preserve"> </w:t>
      </w:r>
      <w:r>
        <w:rPr>
          <w:rFonts w:ascii="Calibri" w:hAnsi="Calibri" w:cs="Calibri"/>
          <w:bCs/>
          <w:szCs w:val="20"/>
        </w:rPr>
        <w:t xml:space="preserve">rendono omaggio ad </w:t>
      </w:r>
      <w:r w:rsidR="006D3505" w:rsidRPr="00B63CAB">
        <w:rPr>
          <w:rFonts w:ascii="Calibri" w:hAnsi="Calibri" w:cs="Calibri"/>
          <w:b/>
          <w:szCs w:val="20"/>
        </w:rPr>
        <w:t>Arcangelo</w:t>
      </w:r>
      <w:r w:rsidR="006D3505">
        <w:rPr>
          <w:rFonts w:ascii="Calibri" w:hAnsi="Calibri" w:cs="Calibri"/>
          <w:bCs/>
          <w:szCs w:val="20"/>
        </w:rPr>
        <w:t xml:space="preserve"> (Avellino, 1956), </w:t>
      </w:r>
      <w:r w:rsidR="006D3505" w:rsidRPr="006D3505">
        <w:rPr>
          <w:rFonts w:ascii="Calibri" w:hAnsi="Calibri" w:cs="Calibri"/>
          <w:bCs/>
          <w:szCs w:val="20"/>
        </w:rPr>
        <w:t>protagonista della scena artistica italiana e internazionale dalla seconda metà degli anni ottanta</w:t>
      </w:r>
      <w:r w:rsidR="006D3505">
        <w:rPr>
          <w:rFonts w:ascii="Calibri" w:hAnsi="Calibri" w:cs="Calibri"/>
          <w:b/>
          <w:bCs/>
          <w:szCs w:val="20"/>
        </w:rPr>
        <w:t>.</w:t>
      </w:r>
    </w:p>
    <w:p w:rsidR="006D3505" w:rsidRDefault="006D3505" w:rsidP="006D3505">
      <w:pPr>
        <w:jc w:val="both"/>
        <w:rPr>
          <w:rFonts w:ascii="Calibri" w:hAnsi="Calibri" w:cs="Calibri"/>
          <w:szCs w:val="20"/>
        </w:rPr>
      </w:pPr>
    </w:p>
    <w:p w:rsidR="006D3505" w:rsidRDefault="00997CB2" w:rsidP="00993C28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szCs w:val="20"/>
        </w:rPr>
        <w:t xml:space="preserve">Al </w:t>
      </w:r>
      <w:r w:rsidR="002709FE">
        <w:rPr>
          <w:rFonts w:ascii="Calibri" w:hAnsi="Calibri" w:cs="Calibri"/>
          <w:b/>
          <w:szCs w:val="20"/>
        </w:rPr>
        <w:t>MA*GA,</w:t>
      </w:r>
      <w:r>
        <w:rPr>
          <w:rFonts w:ascii="Calibri" w:hAnsi="Calibri" w:cs="Calibri"/>
          <w:b/>
          <w:szCs w:val="20"/>
        </w:rPr>
        <w:t xml:space="preserve"> </w:t>
      </w:r>
      <w:r w:rsidRPr="00997CB2">
        <w:rPr>
          <w:rFonts w:ascii="Calibri" w:hAnsi="Calibri" w:cs="Calibri"/>
          <w:b/>
          <w:szCs w:val="20"/>
          <w:u w:val="single"/>
        </w:rPr>
        <w:t xml:space="preserve">è stata prorogata fino al </w:t>
      </w:r>
      <w:r w:rsidR="00D63323">
        <w:rPr>
          <w:rFonts w:ascii="Calibri" w:hAnsi="Calibri" w:cs="Calibri"/>
          <w:b/>
          <w:szCs w:val="20"/>
          <w:u w:val="single"/>
        </w:rPr>
        <w:t>1° marzo</w:t>
      </w:r>
      <w:r w:rsidRPr="00997CB2">
        <w:rPr>
          <w:rFonts w:ascii="Calibri" w:hAnsi="Calibri" w:cs="Calibri"/>
          <w:b/>
          <w:szCs w:val="20"/>
          <w:u w:val="single"/>
        </w:rPr>
        <w:t xml:space="preserve"> 2020</w:t>
      </w:r>
      <w:r>
        <w:rPr>
          <w:rFonts w:ascii="Calibri" w:hAnsi="Calibri" w:cs="Calibri"/>
          <w:b/>
          <w:szCs w:val="20"/>
        </w:rPr>
        <w:t xml:space="preserve">, </w:t>
      </w:r>
      <w:r w:rsidR="002709FE">
        <w:rPr>
          <w:rFonts w:ascii="Calibri" w:hAnsi="Calibri" w:cs="Calibri"/>
          <w:szCs w:val="20"/>
        </w:rPr>
        <w:t>l</w:t>
      </w:r>
      <w:r w:rsidR="00FA7752">
        <w:rPr>
          <w:rFonts w:ascii="Calibri" w:hAnsi="Calibri" w:cs="Calibri"/>
          <w:szCs w:val="20"/>
        </w:rPr>
        <w:t xml:space="preserve">a </w:t>
      </w:r>
      <w:r w:rsidR="00781798">
        <w:rPr>
          <w:rFonts w:ascii="Calibri" w:hAnsi="Calibri" w:cs="Calibri"/>
          <w:szCs w:val="20"/>
        </w:rPr>
        <w:t>mostra</w:t>
      </w:r>
      <w:r w:rsidR="006D3505">
        <w:rPr>
          <w:rFonts w:ascii="Calibri" w:hAnsi="Calibri" w:cs="Calibri"/>
          <w:szCs w:val="20"/>
        </w:rPr>
        <w:t>,</w:t>
      </w:r>
      <w:r w:rsidR="002709FE">
        <w:rPr>
          <w:rFonts w:ascii="Calibri" w:hAnsi="Calibri" w:cs="Calibri"/>
          <w:szCs w:val="20"/>
        </w:rPr>
        <w:t xml:space="preserve"> dal titolo </w:t>
      </w:r>
      <w:r w:rsidR="002709FE" w:rsidRPr="00337588">
        <w:rPr>
          <w:rFonts w:ascii="Calibri" w:hAnsi="Calibri" w:cs="Calibri"/>
          <w:b/>
          <w:bCs/>
          <w:i/>
          <w:iCs/>
          <w:szCs w:val="20"/>
        </w:rPr>
        <w:t>Le mie mani toccano la terra</w:t>
      </w:r>
      <w:r w:rsidR="002709FE">
        <w:rPr>
          <w:rFonts w:ascii="Calibri" w:hAnsi="Calibri" w:cs="Calibri"/>
          <w:b/>
          <w:bCs/>
          <w:i/>
          <w:iCs/>
          <w:szCs w:val="20"/>
        </w:rPr>
        <w:t>,</w:t>
      </w:r>
      <w:r w:rsidR="006D3505">
        <w:rPr>
          <w:rFonts w:ascii="Calibri" w:hAnsi="Calibri" w:cs="Calibri"/>
          <w:szCs w:val="20"/>
        </w:rPr>
        <w:t xml:space="preserve"> curata da Emma Zanella, direttore del MA*GA, </w:t>
      </w:r>
      <w:r w:rsidR="00993C28">
        <w:rPr>
          <w:rFonts w:ascii="Calibri" w:hAnsi="Calibri" w:cs="Calibri"/>
          <w:szCs w:val="20"/>
        </w:rPr>
        <w:t>ripercorre le più</w:t>
      </w:r>
      <w:r w:rsidR="00993C28" w:rsidRPr="00993C28">
        <w:rPr>
          <w:rFonts w:ascii="Calibri" w:hAnsi="Calibri" w:cs="Calibri"/>
          <w:szCs w:val="20"/>
        </w:rPr>
        <w:t xml:space="preserve"> </w:t>
      </w:r>
      <w:r w:rsidR="00993C28" w:rsidRPr="006D3505">
        <w:rPr>
          <w:rFonts w:ascii="Calibri" w:hAnsi="Calibri" w:cs="Calibri"/>
          <w:szCs w:val="20"/>
        </w:rPr>
        <w:t>significative tappe del</w:t>
      </w:r>
      <w:r w:rsidR="00993C28">
        <w:rPr>
          <w:rFonts w:ascii="Calibri" w:hAnsi="Calibri" w:cs="Calibri"/>
          <w:szCs w:val="20"/>
        </w:rPr>
        <w:t>la carriera</w:t>
      </w:r>
      <w:r w:rsidR="00993C28" w:rsidRPr="006D3505">
        <w:rPr>
          <w:rFonts w:ascii="Calibri" w:hAnsi="Calibri" w:cs="Calibri"/>
          <w:szCs w:val="20"/>
        </w:rPr>
        <w:t xml:space="preserve"> </w:t>
      </w:r>
      <w:r w:rsidR="00993C28">
        <w:rPr>
          <w:rFonts w:ascii="Calibri" w:hAnsi="Calibri" w:cs="Calibri"/>
          <w:szCs w:val="20"/>
        </w:rPr>
        <w:t>dell’autore campano,</w:t>
      </w:r>
      <w:r w:rsidR="00993C28" w:rsidRPr="006D3505">
        <w:rPr>
          <w:rFonts w:ascii="Calibri" w:hAnsi="Calibri" w:cs="Calibri"/>
          <w:szCs w:val="20"/>
        </w:rPr>
        <w:t xml:space="preserve"> segnat</w:t>
      </w:r>
      <w:r w:rsidR="00993C28">
        <w:rPr>
          <w:rFonts w:ascii="Calibri" w:hAnsi="Calibri" w:cs="Calibri"/>
          <w:szCs w:val="20"/>
        </w:rPr>
        <w:t>a</w:t>
      </w:r>
      <w:r w:rsidR="00993C28" w:rsidRPr="006D3505">
        <w:rPr>
          <w:rFonts w:ascii="Calibri" w:hAnsi="Calibri" w:cs="Calibri"/>
          <w:szCs w:val="20"/>
        </w:rPr>
        <w:t xml:space="preserve"> da un susseguirsi di cicli tematici che</w:t>
      </w:r>
      <w:r w:rsidR="00993C28">
        <w:rPr>
          <w:rFonts w:ascii="Calibri" w:hAnsi="Calibri" w:cs="Calibri"/>
          <w:szCs w:val="20"/>
        </w:rPr>
        <w:t>,</w:t>
      </w:r>
      <w:r w:rsidR="00993C28" w:rsidRPr="006D3505">
        <w:rPr>
          <w:rFonts w:ascii="Calibri" w:hAnsi="Calibri" w:cs="Calibri"/>
          <w:szCs w:val="20"/>
        </w:rPr>
        <w:t xml:space="preserve"> pur nella loro autonoma genesi e nel loro sviluppo, fanno parte di un </w:t>
      </w:r>
      <w:r w:rsidR="00993C28">
        <w:rPr>
          <w:rFonts w:ascii="Calibri" w:hAnsi="Calibri" w:cs="Calibri"/>
          <w:szCs w:val="20"/>
        </w:rPr>
        <w:t>ben</w:t>
      </w:r>
      <w:r w:rsidR="00993C28" w:rsidRPr="006D3505">
        <w:rPr>
          <w:rFonts w:ascii="Calibri" w:hAnsi="Calibri" w:cs="Calibri"/>
          <w:szCs w:val="20"/>
        </w:rPr>
        <w:t xml:space="preserve"> riconoscibile universo creativo.</w:t>
      </w:r>
      <w:r w:rsidR="006D3505" w:rsidRPr="006D3505">
        <w:rPr>
          <w:rFonts w:ascii="Calibri" w:hAnsi="Calibri" w:cs="Calibri"/>
          <w:sz w:val="22"/>
          <w:szCs w:val="22"/>
        </w:rPr>
        <w:t xml:space="preserve"> </w:t>
      </w:r>
    </w:p>
    <w:p w:rsidR="00844EB8" w:rsidRDefault="00844EB8" w:rsidP="00844EB8">
      <w:pPr>
        <w:jc w:val="both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>La rassegna si completa con un’opera inedita, realizzata proprio al MA*GA, in occasione di una performance che ha visto Arcangelo lavorare a stretto contatto con il pubblico.</w:t>
      </w:r>
    </w:p>
    <w:p w:rsidR="006D3505" w:rsidRDefault="006D3505" w:rsidP="006D3505">
      <w:pPr>
        <w:jc w:val="both"/>
        <w:rPr>
          <w:rFonts w:ascii="Calibri" w:hAnsi="Calibri" w:cs="Calibri"/>
          <w:szCs w:val="20"/>
        </w:rPr>
      </w:pPr>
    </w:p>
    <w:p w:rsidR="006D3505" w:rsidRDefault="006D3505" w:rsidP="006D3505">
      <w:pPr>
        <w:jc w:val="both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>“</w:t>
      </w:r>
      <w:r w:rsidRPr="006D3505">
        <w:rPr>
          <w:rFonts w:ascii="Calibri" w:hAnsi="Calibri" w:cs="Calibri"/>
          <w:bCs/>
          <w:i/>
          <w:iCs/>
          <w:szCs w:val="20"/>
        </w:rPr>
        <w:t>Le mie mani toccano la terra</w:t>
      </w:r>
      <w:r w:rsidRPr="006D3505">
        <w:rPr>
          <w:rFonts w:ascii="Calibri" w:hAnsi="Calibri" w:cs="Calibri"/>
          <w:bCs/>
          <w:szCs w:val="20"/>
        </w:rPr>
        <w:t xml:space="preserve">, recita il titolo della </w:t>
      </w:r>
      <w:r w:rsidR="00781798">
        <w:rPr>
          <w:rFonts w:ascii="Calibri" w:hAnsi="Calibri" w:cs="Calibri"/>
          <w:bCs/>
          <w:szCs w:val="20"/>
        </w:rPr>
        <w:t>rassegna</w:t>
      </w:r>
      <w:r>
        <w:rPr>
          <w:rFonts w:ascii="Calibri" w:hAnsi="Calibri" w:cs="Calibri"/>
          <w:bCs/>
          <w:szCs w:val="20"/>
        </w:rPr>
        <w:t xml:space="preserve"> – afferma </w:t>
      </w:r>
      <w:r w:rsidRPr="00B63CAB">
        <w:rPr>
          <w:rFonts w:ascii="Calibri" w:hAnsi="Calibri" w:cs="Calibri"/>
          <w:b/>
          <w:szCs w:val="20"/>
        </w:rPr>
        <w:t>Emma Zanella</w:t>
      </w:r>
      <w:r w:rsidR="009B045F" w:rsidRPr="00B254AE">
        <w:rPr>
          <w:rFonts w:ascii="Calibri" w:hAnsi="Calibri" w:cs="Calibri"/>
          <w:bCs/>
          <w:szCs w:val="20"/>
        </w:rPr>
        <w:t>:</w:t>
      </w:r>
      <w:r w:rsidR="009B045F">
        <w:rPr>
          <w:rFonts w:ascii="Calibri" w:hAnsi="Calibri" w:cs="Calibri"/>
          <w:bCs/>
          <w:szCs w:val="20"/>
        </w:rPr>
        <w:t xml:space="preserve"> </w:t>
      </w:r>
      <w:r w:rsidRPr="006D3505">
        <w:rPr>
          <w:rFonts w:ascii="Calibri" w:hAnsi="Calibri" w:cs="Calibri"/>
          <w:bCs/>
          <w:szCs w:val="20"/>
        </w:rPr>
        <w:t>Quale terra? La sua terra prima di tutto, quella di Arcangelo; una terra che è dentro ad ogni molecola del suo corpo, una terra che reclama il ritorno, che agisce attraverso il desiderio e il ricordo, che genera sogni e immagini e simboli e colori, che genera le sue potenti opere. Ma anche la terra di ciascuno di noi, la terra come desiderio di concretezza, di verità, di profumo e di autenticità di sentimenti, di sensazioni, di emozioni persino. Arcangelo attraverso grandi cicli pittorici racconta di tutto questo: della sacralità della vita, di gente, di anime, di volti, di storie attuali e ancestrali ad un tempo</w:t>
      </w:r>
      <w:r>
        <w:rPr>
          <w:rFonts w:ascii="Calibri" w:hAnsi="Calibri" w:cs="Calibri"/>
          <w:bCs/>
          <w:szCs w:val="20"/>
        </w:rPr>
        <w:t>”</w:t>
      </w:r>
      <w:r w:rsidRPr="006D3505">
        <w:rPr>
          <w:rFonts w:ascii="Calibri" w:hAnsi="Calibri" w:cs="Calibri"/>
          <w:bCs/>
          <w:szCs w:val="20"/>
        </w:rPr>
        <w:t xml:space="preserve">. </w:t>
      </w:r>
    </w:p>
    <w:p w:rsidR="006D3505" w:rsidRDefault="006D3505" w:rsidP="006D3505">
      <w:pPr>
        <w:jc w:val="both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>“</w:t>
      </w:r>
      <w:r w:rsidRPr="006D3505">
        <w:rPr>
          <w:rFonts w:ascii="Calibri" w:hAnsi="Calibri" w:cs="Calibri"/>
          <w:bCs/>
          <w:szCs w:val="20"/>
        </w:rPr>
        <w:t>Racconta di sé</w:t>
      </w:r>
      <w:r>
        <w:rPr>
          <w:rFonts w:ascii="Calibri" w:hAnsi="Calibri" w:cs="Calibri"/>
          <w:bCs/>
          <w:szCs w:val="20"/>
        </w:rPr>
        <w:t xml:space="preserve"> – prosegue Emma Zanella</w:t>
      </w:r>
      <w:r w:rsidRPr="006D3505">
        <w:rPr>
          <w:rFonts w:ascii="Calibri" w:hAnsi="Calibri" w:cs="Calibri"/>
          <w:bCs/>
          <w:szCs w:val="20"/>
        </w:rPr>
        <w:t>, della sua infanzia, della sua gente, della sua terra; ma anche di altre terre, vicine o lontane, vissute o immaginate che entrano nel suo universo poetico ed espressivo e lo stratificano, lo approfondiscono, lo modellano persino</w:t>
      </w:r>
      <w:r>
        <w:rPr>
          <w:rFonts w:ascii="Calibri" w:hAnsi="Calibri" w:cs="Calibri"/>
          <w:bCs/>
          <w:szCs w:val="20"/>
        </w:rPr>
        <w:t>”</w:t>
      </w:r>
      <w:r w:rsidRPr="006D3505">
        <w:rPr>
          <w:rFonts w:ascii="Calibri" w:hAnsi="Calibri" w:cs="Calibri"/>
          <w:bCs/>
          <w:szCs w:val="20"/>
        </w:rPr>
        <w:t>.</w:t>
      </w:r>
    </w:p>
    <w:p w:rsidR="006D3505" w:rsidRDefault="006D3505" w:rsidP="006D3505">
      <w:pPr>
        <w:jc w:val="both"/>
        <w:rPr>
          <w:rFonts w:ascii="Calibri" w:hAnsi="Calibri" w:cs="Calibri"/>
          <w:bCs/>
          <w:szCs w:val="20"/>
        </w:rPr>
      </w:pPr>
    </w:p>
    <w:p w:rsidR="00FB76F6" w:rsidRDefault="00FB76F6" w:rsidP="00754FA3">
      <w:pPr>
        <w:jc w:val="both"/>
        <w:rPr>
          <w:rFonts w:ascii="Calibri" w:hAnsi="Calibri" w:cs="Calibri"/>
          <w:bCs/>
          <w:szCs w:val="20"/>
        </w:rPr>
      </w:pPr>
    </w:p>
    <w:p w:rsidR="00FB76F6" w:rsidRDefault="00FB76F6" w:rsidP="00754FA3">
      <w:pPr>
        <w:jc w:val="both"/>
        <w:rPr>
          <w:rFonts w:ascii="Calibri" w:hAnsi="Calibri" w:cs="Calibri"/>
          <w:bCs/>
          <w:szCs w:val="20"/>
        </w:rPr>
      </w:pPr>
    </w:p>
    <w:p w:rsidR="00754FA3" w:rsidRDefault="006D3505" w:rsidP="00754FA3">
      <w:pPr>
        <w:jc w:val="both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Il percorso espositivo </w:t>
      </w:r>
      <w:r w:rsidR="00754FA3">
        <w:rPr>
          <w:rFonts w:ascii="Calibri" w:hAnsi="Calibri" w:cs="Calibri"/>
          <w:bCs/>
          <w:szCs w:val="20"/>
        </w:rPr>
        <w:t xml:space="preserve">al MA*GA prende avvio con </w:t>
      </w:r>
      <w:r w:rsidR="00754FA3" w:rsidRPr="00754FA3">
        <w:rPr>
          <w:rFonts w:ascii="Calibri" w:hAnsi="Calibri" w:cs="Calibri"/>
          <w:bCs/>
          <w:szCs w:val="20"/>
        </w:rPr>
        <w:t xml:space="preserve">il ciclo “Terra mia” degli anni </w:t>
      </w:r>
      <w:r w:rsidR="00754FA3">
        <w:rPr>
          <w:rFonts w:ascii="Calibri" w:hAnsi="Calibri" w:cs="Calibri"/>
          <w:bCs/>
          <w:szCs w:val="20"/>
        </w:rPr>
        <w:t>o</w:t>
      </w:r>
      <w:r w:rsidR="00754FA3" w:rsidRPr="00754FA3">
        <w:rPr>
          <w:rFonts w:ascii="Calibri" w:hAnsi="Calibri" w:cs="Calibri"/>
          <w:bCs/>
          <w:szCs w:val="20"/>
        </w:rPr>
        <w:t>ttanta, folgorante inizio di un allora giovane artista che</w:t>
      </w:r>
      <w:r w:rsidR="00754FA3">
        <w:rPr>
          <w:rFonts w:ascii="Calibri" w:hAnsi="Calibri" w:cs="Calibri"/>
          <w:bCs/>
          <w:szCs w:val="20"/>
        </w:rPr>
        <w:t>,</w:t>
      </w:r>
      <w:r w:rsidR="00754FA3" w:rsidRPr="00754FA3">
        <w:rPr>
          <w:rFonts w:ascii="Calibri" w:hAnsi="Calibri" w:cs="Calibri"/>
          <w:bCs/>
          <w:szCs w:val="20"/>
        </w:rPr>
        <w:t xml:space="preserve"> pur confermando il proprio interesse per il ritorno alla pittura</w:t>
      </w:r>
      <w:r w:rsidR="00754FA3">
        <w:rPr>
          <w:rFonts w:ascii="Calibri" w:hAnsi="Calibri" w:cs="Calibri"/>
          <w:bCs/>
          <w:szCs w:val="20"/>
        </w:rPr>
        <w:t>,</w:t>
      </w:r>
      <w:r w:rsidR="00754FA3" w:rsidRPr="00754FA3">
        <w:rPr>
          <w:rFonts w:ascii="Calibri" w:hAnsi="Calibri" w:cs="Calibri"/>
          <w:bCs/>
          <w:szCs w:val="20"/>
        </w:rPr>
        <w:t xml:space="preserve"> si smarcava senza indugi dal nomadismo formale della Transavanguardia e dal suo spesso superficiale ripescaggio di linguaggi, iconografie, tradizioni.</w:t>
      </w:r>
    </w:p>
    <w:p w:rsidR="00754FA3" w:rsidRDefault="00754FA3" w:rsidP="00754FA3">
      <w:pPr>
        <w:jc w:val="both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A questo si </w:t>
      </w:r>
      <w:r w:rsidRPr="00754FA3">
        <w:rPr>
          <w:rFonts w:ascii="Calibri" w:hAnsi="Calibri" w:cs="Calibri"/>
          <w:bCs/>
          <w:szCs w:val="20"/>
        </w:rPr>
        <w:t xml:space="preserve">susseguono </w:t>
      </w:r>
      <w:r>
        <w:rPr>
          <w:rFonts w:ascii="Calibri" w:hAnsi="Calibri" w:cs="Calibri"/>
          <w:bCs/>
          <w:szCs w:val="20"/>
        </w:rPr>
        <w:t xml:space="preserve">altri cicli come </w:t>
      </w:r>
      <w:r w:rsidRPr="00754FA3">
        <w:rPr>
          <w:rFonts w:ascii="Calibri" w:hAnsi="Calibri" w:cs="Calibri"/>
          <w:bCs/>
          <w:szCs w:val="20"/>
        </w:rPr>
        <w:t xml:space="preserve">i “Pianeti”, i “Misteri”, i “Tappeti persiani” fino alle ultime grandi composizioni nate dalla suggestione e dalla contaminazione con le terre africane. </w:t>
      </w:r>
    </w:p>
    <w:p w:rsidR="00754FA3" w:rsidRPr="00754FA3" w:rsidRDefault="00754FA3" w:rsidP="00754FA3">
      <w:pPr>
        <w:jc w:val="both"/>
        <w:rPr>
          <w:rFonts w:ascii="Calibri" w:hAnsi="Calibri" w:cs="Calibri"/>
          <w:bCs/>
          <w:szCs w:val="20"/>
        </w:rPr>
      </w:pPr>
    </w:p>
    <w:p w:rsidR="00754FA3" w:rsidRPr="00754FA3" w:rsidRDefault="00754FA3" w:rsidP="00754FA3">
      <w:pPr>
        <w:jc w:val="both"/>
        <w:rPr>
          <w:rFonts w:ascii="Calibri" w:hAnsi="Calibri" w:cs="Calibri"/>
          <w:bCs/>
          <w:szCs w:val="20"/>
        </w:rPr>
      </w:pPr>
      <w:r w:rsidRPr="00754FA3">
        <w:rPr>
          <w:rFonts w:ascii="Calibri" w:hAnsi="Calibri" w:cs="Calibri"/>
          <w:b/>
          <w:szCs w:val="20"/>
        </w:rPr>
        <w:t xml:space="preserve">Nelle </w:t>
      </w:r>
      <w:r w:rsidR="000A2D37" w:rsidRPr="00754FA3">
        <w:rPr>
          <w:rFonts w:ascii="Calibri" w:hAnsi="Calibri" w:cs="Calibri"/>
          <w:b/>
          <w:szCs w:val="20"/>
        </w:rPr>
        <w:t xml:space="preserve">Vip </w:t>
      </w:r>
      <w:r w:rsidR="000A2D37">
        <w:rPr>
          <w:rFonts w:ascii="Calibri" w:hAnsi="Calibri" w:cs="Calibri"/>
          <w:b/>
          <w:szCs w:val="20"/>
        </w:rPr>
        <w:t xml:space="preserve">Lounge </w:t>
      </w:r>
      <w:r w:rsidRPr="00754FA3">
        <w:rPr>
          <w:rFonts w:ascii="Calibri" w:hAnsi="Calibri" w:cs="Calibri"/>
          <w:b/>
          <w:szCs w:val="20"/>
        </w:rPr>
        <w:t>dell’Aeroporto di</w:t>
      </w:r>
      <w:r w:rsidR="002709FE">
        <w:rPr>
          <w:rFonts w:ascii="Calibri" w:hAnsi="Calibri" w:cs="Calibri"/>
          <w:b/>
          <w:szCs w:val="20"/>
        </w:rPr>
        <w:t xml:space="preserve"> Milano</w:t>
      </w:r>
      <w:r w:rsidRPr="00754FA3">
        <w:rPr>
          <w:rFonts w:ascii="Calibri" w:hAnsi="Calibri" w:cs="Calibri"/>
          <w:b/>
          <w:szCs w:val="20"/>
        </w:rPr>
        <w:t xml:space="preserve"> Malpensa</w:t>
      </w:r>
      <w:r w:rsidRPr="00754FA3">
        <w:rPr>
          <w:rFonts w:ascii="Calibri" w:hAnsi="Calibri" w:cs="Calibri"/>
          <w:bCs/>
          <w:szCs w:val="20"/>
        </w:rPr>
        <w:t xml:space="preserve">, Terminal 1, </w:t>
      </w:r>
      <w:r w:rsidR="00D63323">
        <w:rPr>
          <w:rFonts w:ascii="Calibri" w:hAnsi="Calibri" w:cs="Calibri"/>
          <w:b/>
          <w:szCs w:val="20"/>
        </w:rPr>
        <w:t>fino</w:t>
      </w:r>
      <w:r w:rsidR="009B045F" w:rsidRPr="00B254AE">
        <w:rPr>
          <w:rFonts w:ascii="Calibri" w:hAnsi="Calibri" w:cs="Calibri"/>
          <w:b/>
          <w:szCs w:val="20"/>
        </w:rPr>
        <w:t xml:space="preserve"> al 10 marzo 2020</w:t>
      </w:r>
      <w:r w:rsidR="009B045F">
        <w:rPr>
          <w:rFonts w:ascii="Calibri" w:hAnsi="Calibri" w:cs="Calibri"/>
          <w:bCs/>
          <w:szCs w:val="20"/>
        </w:rPr>
        <w:t xml:space="preserve"> </w:t>
      </w:r>
      <w:r w:rsidRPr="00754FA3">
        <w:rPr>
          <w:rFonts w:ascii="Calibri" w:hAnsi="Calibri" w:cs="Calibri"/>
          <w:bCs/>
          <w:szCs w:val="20"/>
        </w:rPr>
        <w:t>Arcangelo mette in scena il profondo desiderio di viaggio che ha segnato e</w:t>
      </w:r>
      <w:r w:rsidR="00B63CAB">
        <w:rPr>
          <w:rFonts w:ascii="Calibri" w:hAnsi="Calibri" w:cs="Calibri"/>
          <w:bCs/>
          <w:szCs w:val="20"/>
        </w:rPr>
        <w:t xml:space="preserve"> continua a</w:t>
      </w:r>
      <w:r w:rsidRPr="00754FA3">
        <w:rPr>
          <w:rFonts w:ascii="Calibri" w:hAnsi="Calibri" w:cs="Calibri"/>
          <w:bCs/>
          <w:szCs w:val="20"/>
        </w:rPr>
        <w:t xml:space="preserve"> segna</w:t>
      </w:r>
      <w:r w:rsidR="00B63CAB">
        <w:rPr>
          <w:rFonts w:ascii="Calibri" w:hAnsi="Calibri" w:cs="Calibri"/>
          <w:bCs/>
          <w:szCs w:val="20"/>
        </w:rPr>
        <w:t>re</w:t>
      </w:r>
      <w:r w:rsidRPr="00754FA3">
        <w:rPr>
          <w:rFonts w:ascii="Calibri" w:hAnsi="Calibri" w:cs="Calibri"/>
          <w:bCs/>
          <w:szCs w:val="20"/>
        </w:rPr>
        <w:t xml:space="preserve"> il suo percorso creativo, continuamente sollecitato dalle culture antiche, dalle tradizioni sacre e profane, dalle genti che portano passione, sentimento, memorie, tensioni narrative. </w:t>
      </w:r>
    </w:p>
    <w:p w:rsidR="00754FA3" w:rsidRDefault="00754FA3" w:rsidP="00754FA3">
      <w:pPr>
        <w:jc w:val="both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L’allestimento è organizzato per </w:t>
      </w:r>
      <w:r w:rsidRPr="00754FA3">
        <w:rPr>
          <w:rFonts w:ascii="Calibri" w:hAnsi="Calibri" w:cs="Calibri"/>
          <w:bCs/>
          <w:szCs w:val="20"/>
        </w:rPr>
        <w:t xml:space="preserve">tappe </w:t>
      </w:r>
      <w:r>
        <w:rPr>
          <w:rFonts w:ascii="Calibri" w:hAnsi="Calibri" w:cs="Calibri"/>
          <w:bCs/>
          <w:szCs w:val="20"/>
        </w:rPr>
        <w:t xml:space="preserve">che conducono il </w:t>
      </w:r>
      <w:r w:rsidR="000A2D37">
        <w:rPr>
          <w:rFonts w:ascii="Calibri" w:hAnsi="Calibri" w:cs="Calibri"/>
          <w:bCs/>
          <w:szCs w:val="20"/>
        </w:rPr>
        <w:t>passeggero</w:t>
      </w:r>
      <w:r>
        <w:rPr>
          <w:rFonts w:ascii="Calibri" w:hAnsi="Calibri" w:cs="Calibri"/>
          <w:bCs/>
          <w:szCs w:val="20"/>
        </w:rPr>
        <w:t xml:space="preserve"> </w:t>
      </w:r>
      <w:r w:rsidRPr="00754FA3">
        <w:rPr>
          <w:rFonts w:ascii="Calibri" w:hAnsi="Calibri" w:cs="Calibri"/>
          <w:bCs/>
          <w:szCs w:val="20"/>
        </w:rPr>
        <w:t>nel cuore della poetica di Arcangelo, dove ogni ciclo</w:t>
      </w:r>
      <w:r>
        <w:rPr>
          <w:rFonts w:ascii="Calibri" w:hAnsi="Calibri" w:cs="Calibri"/>
          <w:bCs/>
          <w:szCs w:val="20"/>
        </w:rPr>
        <w:t xml:space="preserve"> pittorico -</w:t>
      </w:r>
      <w:r w:rsidRPr="00754FA3">
        <w:rPr>
          <w:rFonts w:ascii="Calibri" w:hAnsi="Calibri" w:cs="Calibri"/>
          <w:bCs/>
          <w:szCs w:val="20"/>
        </w:rPr>
        <w:t xml:space="preserve"> </w:t>
      </w:r>
      <w:r>
        <w:rPr>
          <w:rFonts w:ascii="Calibri" w:hAnsi="Calibri" w:cs="Calibri"/>
          <w:bCs/>
          <w:szCs w:val="20"/>
        </w:rPr>
        <w:t>n</w:t>
      </w:r>
      <w:r w:rsidRPr="00754FA3">
        <w:rPr>
          <w:rFonts w:ascii="Calibri" w:hAnsi="Calibri" w:cs="Calibri"/>
          <w:bCs/>
          <w:szCs w:val="20"/>
        </w:rPr>
        <w:t xml:space="preserve">ella </w:t>
      </w:r>
      <w:r w:rsidR="000A2D37">
        <w:rPr>
          <w:rFonts w:ascii="Calibri" w:hAnsi="Calibri" w:cs="Calibri"/>
          <w:bCs/>
          <w:szCs w:val="20"/>
        </w:rPr>
        <w:t xml:space="preserve">Vip </w:t>
      </w:r>
      <w:r w:rsidRPr="00754FA3">
        <w:rPr>
          <w:rFonts w:ascii="Calibri" w:hAnsi="Calibri" w:cs="Calibri"/>
          <w:bCs/>
          <w:szCs w:val="20"/>
        </w:rPr>
        <w:t xml:space="preserve">Lounge Respighi il ciclo </w:t>
      </w:r>
      <w:r w:rsidRPr="00754FA3">
        <w:rPr>
          <w:rFonts w:ascii="Calibri" w:hAnsi="Calibri" w:cs="Calibri"/>
          <w:bCs/>
          <w:i/>
          <w:iCs/>
          <w:szCs w:val="20"/>
        </w:rPr>
        <w:t>Kenya Masai</w:t>
      </w:r>
      <w:r w:rsidRPr="00754FA3">
        <w:rPr>
          <w:rFonts w:ascii="Calibri" w:hAnsi="Calibri" w:cs="Calibri"/>
          <w:bCs/>
          <w:szCs w:val="20"/>
        </w:rPr>
        <w:t xml:space="preserve">, 2008-09; in Sala Pergolesi, </w:t>
      </w:r>
      <w:r w:rsidRPr="00754FA3">
        <w:rPr>
          <w:rFonts w:ascii="Calibri" w:hAnsi="Calibri" w:cs="Calibri"/>
          <w:bCs/>
          <w:i/>
          <w:iCs/>
          <w:szCs w:val="20"/>
        </w:rPr>
        <w:t>Beirut</w:t>
      </w:r>
      <w:r w:rsidRPr="00754FA3">
        <w:rPr>
          <w:rFonts w:ascii="Calibri" w:hAnsi="Calibri" w:cs="Calibri"/>
          <w:bCs/>
          <w:szCs w:val="20"/>
        </w:rPr>
        <w:t xml:space="preserve">, 2011; in Sala Monteverdi, </w:t>
      </w:r>
      <w:r w:rsidRPr="00754FA3">
        <w:rPr>
          <w:rFonts w:ascii="Calibri" w:hAnsi="Calibri" w:cs="Calibri"/>
          <w:bCs/>
          <w:i/>
          <w:iCs/>
          <w:szCs w:val="20"/>
        </w:rPr>
        <w:t>Segou</w:t>
      </w:r>
      <w:r w:rsidRPr="00754FA3">
        <w:rPr>
          <w:rFonts w:ascii="Calibri" w:hAnsi="Calibri" w:cs="Calibri"/>
          <w:bCs/>
          <w:szCs w:val="20"/>
        </w:rPr>
        <w:t>, 2009-19; in Sala Visconti,</w:t>
      </w:r>
      <w:r w:rsidRPr="00754FA3">
        <w:rPr>
          <w:rFonts w:ascii="Calibri" w:hAnsi="Calibri" w:cs="Calibri"/>
          <w:bCs/>
          <w:i/>
          <w:iCs/>
          <w:szCs w:val="20"/>
        </w:rPr>
        <w:t xml:space="preserve"> Sanniti</w:t>
      </w:r>
      <w:r w:rsidRPr="00754FA3">
        <w:rPr>
          <w:rFonts w:ascii="Calibri" w:hAnsi="Calibri" w:cs="Calibri"/>
          <w:bCs/>
          <w:szCs w:val="20"/>
        </w:rPr>
        <w:t xml:space="preserve">, 2006; in Sala Montale, </w:t>
      </w:r>
      <w:r w:rsidRPr="00754FA3">
        <w:rPr>
          <w:rFonts w:ascii="Calibri" w:hAnsi="Calibri" w:cs="Calibri"/>
          <w:bCs/>
          <w:i/>
          <w:iCs/>
          <w:szCs w:val="20"/>
        </w:rPr>
        <w:t>Fiori irpini e fiori di croco</w:t>
      </w:r>
      <w:r w:rsidRPr="00754FA3">
        <w:rPr>
          <w:rFonts w:ascii="Calibri" w:hAnsi="Calibri" w:cs="Calibri"/>
          <w:bCs/>
          <w:szCs w:val="20"/>
        </w:rPr>
        <w:t>, 2017-2019</w:t>
      </w:r>
      <w:r>
        <w:rPr>
          <w:rFonts w:ascii="Calibri" w:hAnsi="Calibri" w:cs="Calibri"/>
          <w:bCs/>
          <w:szCs w:val="20"/>
        </w:rPr>
        <w:t xml:space="preserve"> -, rappresenta </w:t>
      </w:r>
      <w:r w:rsidRPr="00754FA3">
        <w:rPr>
          <w:rFonts w:ascii="Calibri" w:hAnsi="Calibri" w:cs="Calibri"/>
          <w:bCs/>
          <w:szCs w:val="20"/>
        </w:rPr>
        <w:t>la stratificazione di un “viaggio”, dedicato a un sentimento,</w:t>
      </w:r>
      <w:r>
        <w:rPr>
          <w:rFonts w:ascii="Calibri" w:hAnsi="Calibri" w:cs="Calibri"/>
          <w:bCs/>
          <w:szCs w:val="20"/>
        </w:rPr>
        <w:t xml:space="preserve"> a</w:t>
      </w:r>
      <w:r w:rsidRPr="00754FA3">
        <w:rPr>
          <w:rFonts w:ascii="Calibri" w:hAnsi="Calibri" w:cs="Calibri"/>
          <w:bCs/>
          <w:szCs w:val="20"/>
        </w:rPr>
        <w:t xml:space="preserve"> una visione,</w:t>
      </w:r>
      <w:r>
        <w:rPr>
          <w:rFonts w:ascii="Calibri" w:hAnsi="Calibri" w:cs="Calibri"/>
          <w:bCs/>
          <w:szCs w:val="20"/>
        </w:rPr>
        <w:t xml:space="preserve"> a</w:t>
      </w:r>
      <w:r w:rsidRPr="00754FA3">
        <w:rPr>
          <w:rFonts w:ascii="Calibri" w:hAnsi="Calibri" w:cs="Calibri"/>
          <w:bCs/>
          <w:szCs w:val="20"/>
        </w:rPr>
        <w:t xml:space="preserve"> una terra </w:t>
      </w:r>
      <w:r>
        <w:rPr>
          <w:rFonts w:ascii="Calibri" w:hAnsi="Calibri" w:cs="Calibri"/>
          <w:bCs/>
          <w:szCs w:val="20"/>
        </w:rPr>
        <w:t xml:space="preserve">già </w:t>
      </w:r>
      <w:r w:rsidRPr="00754FA3">
        <w:rPr>
          <w:rFonts w:ascii="Calibri" w:hAnsi="Calibri" w:cs="Calibri"/>
          <w:bCs/>
          <w:szCs w:val="20"/>
        </w:rPr>
        <w:t xml:space="preserve">toccata o </w:t>
      </w:r>
      <w:r>
        <w:rPr>
          <w:rFonts w:ascii="Calibri" w:hAnsi="Calibri" w:cs="Calibri"/>
          <w:bCs/>
          <w:szCs w:val="20"/>
        </w:rPr>
        <w:t xml:space="preserve">ancora </w:t>
      </w:r>
      <w:r w:rsidRPr="00754FA3">
        <w:rPr>
          <w:rFonts w:ascii="Calibri" w:hAnsi="Calibri" w:cs="Calibri"/>
          <w:bCs/>
          <w:szCs w:val="20"/>
        </w:rPr>
        <w:t>da sperimentare. La terra per l'artista costituisce un imprescindibile punto di riferimento per spingersi altrove, e fare esperienza delle suggestioni e degli archetipi dei luoghi.</w:t>
      </w:r>
    </w:p>
    <w:p w:rsidR="00D63323" w:rsidRDefault="00D63323" w:rsidP="00754FA3">
      <w:pPr>
        <w:jc w:val="both"/>
        <w:rPr>
          <w:rFonts w:ascii="Calibri" w:hAnsi="Calibri" w:cs="Calibri"/>
          <w:bCs/>
          <w:szCs w:val="20"/>
        </w:rPr>
      </w:pPr>
    </w:p>
    <w:p w:rsidR="00D63323" w:rsidRPr="00D63323" w:rsidRDefault="00D63323" w:rsidP="00D63323">
      <w:pPr>
        <w:jc w:val="both"/>
        <w:rPr>
          <w:rFonts w:ascii="Calibri" w:hAnsi="Calibri" w:cs="Calibri"/>
          <w:bCs/>
          <w:szCs w:val="20"/>
        </w:rPr>
      </w:pPr>
      <w:r w:rsidRPr="00D63323">
        <w:rPr>
          <w:rFonts w:ascii="Calibri" w:hAnsi="Calibri" w:cs="Calibri"/>
          <w:bCs/>
          <w:szCs w:val="20"/>
        </w:rPr>
        <w:t>In occasione del finissage sarà presentato il catalogo dell’esposizione, curato da Emma Zanella, pubblicato da Skira nell’ambito del progetto SEA e MAGA per l’Arte, con un ricco apparato di testi critici a costituire una sorta di antologia.</w:t>
      </w:r>
    </w:p>
    <w:p w:rsidR="00D63323" w:rsidRPr="00754FA3" w:rsidRDefault="00D63323" w:rsidP="00754FA3">
      <w:pPr>
        <w:jc w:val="both"/>
        <w:rPr>
          <w:rFonts w:ascii="Calibri" w:hAnsi="Calibri" w:cs="Calibri"/>
          <w:bCs/>
          <w:szCs w:val="20"/>
        </w:rPr>
      </w:pPr>
    </w:p>
    <w:p w:rsidR="00DE3064" w:rsidRPr="00337588" w:rsidRDefault="00DE3064" w:rsidP="00924B58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E3064" w:rsidRPr="00337588" w:rsidRDefault="00DE3064" w:rsidP="00924B58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337588">
        <w:rPr>
          <w:rFonts w:ascii="Calibri" w:hAnsi="Calibri" w:cs="Calibri"/>
          <w:b/>
          <w:bCs/>
          <w:sz w:val="22"/>
          <w:szCs w:val="22"/>
        </w:rPr>
        <w:t>SEA E MA*GA PER L’ARTE</w:t>
      </w:r>
    </w:p>
    <w:p w:rsidR="00DE3064" w:rsidRPr="00337588" w:rsidRDefault="00DE3064" w:rsidP="00924B58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337588">
        <w:rPr>
          <w:rFonts w:ascii="Calibri" w:hAnsi="Calibri" w:cs="Calibri"/>
          <w:b/>
          <w:bCs/>
          <w:sz w:val="22"/>
          <w:szCs w:val="22"/>
        </w:rPr>
        <w:t>MOSTRE E PROGETTI ESPOSITIVI NEGLI SPAZI DI MALPENSA TERMINAL 1</w:t>
      </w:r>
    </w:p>
    <w:p w:rsidR="00DE3064" w:rsidRDefault="00DE3064" w:rsidP="00924B5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588">
        <w:rPr>
          <w:rFonts w:ascii="Calibri" w:hAnsi="Calibri" w:cs="Calibri"/>
          <w:sz w:val="22"/>
          <w:szCs w:val="22"/>
        </w:rPr>
        <w:t xml:space="preserve">SEA e MA*GA </w:t>
      </w:r>
      <w:r w:rsidR="009B045F" w:rsidRPr="00B254AE">
        <w:rPr>
          <w:rFonts w:ascii="Calibri" w:hAnsi="Calibri" w:cs="Calibri"/>
          <w:sz w:val="22"/>
          <w:szCs w:val="22"/>
        </w:rPr>
        <w:t>insieme danno</w:t>
      </w:r>
      <w:r w:rsidRPr="00337588">
        <w:rPr>
          <w:rFonts w:ascii="Calibri" w:hAnsi="Calibri" w:cs="Calibri"/>
          <w:sz w:val="22"/>
          <w:szCs w:val="22"/>
        </w:rPr>
        <w:t xml:space="preserve"> spazio all’arte. </w:t>
      </w:r>
      <w:r w:rsidRPr="00B254AE">
        <w:rPr>
          <w:rFonts w:ascii="Calibri" w:hAnsi="Calibri" w:cs="Calibri"/>
          <w:sz w:val="22"/>
          <w:szCs w:val="22"/>
        </w:rPr>
        <w:t xml:space="preserve">La collaborazione si concretizza in un programma di mostre nelle </w:t>
      </w:r>
      <w:r w:rsidR="000A2D37">
        <w:rPr>
          <w:rFonts w:ascii="Calibri" w:hAnsi="Calibri" w:cs="Calibri"/>
          <w:bCs/>
          <w:sz w:val="22"/>
          <w:szCs w:val="22"/>
        </w:rPr>
        <w:t>Vip</w:t>
      </w:r>
      <w:r w:rsidR="009B045F" w:rsidRPr="00B254AE">
        <w:rPr>
          <w:rFonts w:ascii="Calibri" w:hAnsi="Calibri" w:cs="Calibri"/>
          <w:bCs/>
          <w:sz w:val="22"/>
          <w:szCs w:val="22"/>
        </w:rPr>
        <w:t xml:space="preserve"> Lounge </w:t>
      </w:r>
      <w:r w:rsidRPr="00B254AE">
        <w:rPr>
          <w:rFonts w:ascii="Calibri" w:hAnsi="Calibri" w:cs="Calibri"/>
          <w:sz w:val="22"/>
          <w:szCs w:val="22"/>
        </w:rPr>
        <w:t>del Terminal 1 e i</w:t>
      </w:r>
      <w:r w:rsidRPr="00337588">
        <w:rPr>
          <w:rFonts w:ascii="Calibri" w:hAnsi="Calibri" w:cs="Calibri"/>
          <w:sz w:val="22"/>
          <w:szCs w:val="22"/>
        </w:rPr>
        <w:t>nstallazioni negli spazi aereoportuali, pensate per offrire ai viaggiatori che transitano da Malpensa la visione di opere d’arte e per offrire loro conoscenza e intrattenimento legati alle ricerche artistiche contemporanee.</w:t>
      </w:r>
    </w:p>
    <w:p w:rsidR="000A2D37" w:rsidRPr="00337588" w:rsidRDefault="000A2D37" w:rsidP="00924B5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A2D37">
        <w:rPr>
          <w:rFonts w:ascii="Calibri" w:hAnsi="Calibri" w:cs="Calibri"/>
          <w:sz w:val="22"/>
          <w:szCs w:val="22"/>
        </w:rPr>
        <w:t>Nelle Vip Lounge i passeggeri possono trascorrere i momenti prima dell’imbarco lavorando, leggendo o semplicemente rilassandosi in una elegante cornice impreziosita da opere d’arte. Si può accedere alle Vip Lounge se si è soci Club SEA, se si viaggia in business con compagnie convenzionate o se si acquista l’entrata on-line o direttamente in sala.</w:t>
      </w:r>
    </w:p>
    <w:p w:rsidR="00DE3064" w:rsidRPr="00337588" w:rsidRDefault="00DE3064" w:rsidP="00924B58">
      <w:pPr>
        <w:spacing w:line="276" w:lineRule="auto"/>
        <w:rPr>
          <w:rFonts w:ascii="Calibri" w:hAnsi="Calibri" w:cs="Calibri"/>
          <w:sz w:val="22"/>
          <w:szCs w:val="22"/>
        </w:rPr>
      </w:pPr>
      <w:r w:rsidRPr="00337588">
        <w:rPr>
          <w:rFonts w:ascii="Calibri" w:hAnsi="Calibri" w:cs="Calibri"/>
          <w:sz w:val="22"/>
          <w:szCs w:val="22"/>
        </w:rPr>
        <w:t xml:space="preserve">Dal 2013 ad oggi </w:t>
      </w:r>
      <w:r w:rsidRPr="009B045F">
        <w:rPr>
          <w:rFonts w:ascii="Calibri" w:hAnsi="Calibri" w:cs="Calibri"/>
          <w:b/>
          <w:bCs/>
          <w:i/>
          <w:iCs/>
          <w:sz w:val="22"/>
          <w:szCs w:val="22"/>
        </w:rPr>
        <w:t>SEA e MA*GA per l’arte</w:t>
      </w:r>
      <w:r w:rsidR="009B045F">
        <w:rPr>
          <w:rFonts w:ascii="Calibri" w:hAnsi="Calibri" w:cs="Calibri"/>
          <w:sz w:val="22"/>
          <w:szCs w:val="22"/>
        </w:rPr>
        <w:t xml:space="preserve"> </w:t>
      </w:r>
      <w:r w:rsidR="009B045F" w:rsidRPr="00B254AE">
        <w:rPr>
          <w:rFonts w:ascii="Calibri" w:hAnsi="Calibri" w:cs="Calibri"/>
          <w:sz w:val="22"/>
          <w:szCs w:val="22"/>
        </w:rPr>
        <w:t>è il programma</w:t>
      </w:r>
      <w:r w:rsidR="009B045F">
        <w:rPr>
          <w:rFonts w:ascii="Calibri" w:hAnsi="Calibri" w:cs="Calibri"/>
          <w:sz w:val="22"/>
          <w:szCs w:val="22"/>
        </w:rPr>
        <w:t xml:space="preserve"> che</w:t>
      </w:r>
      <w:r w:rsidRPr="00337588">
        <w:rPr>
          <w:rFonts w:ascii="Calibri" w:hAnsi="Calibri" w:cs="Calibri"/>
          <w:sz w:val="22"/>
          <w:szCs w:val="22"/>
        </w:rPr>
        <w:t xml:space="preserve"> ha realizzato le mostre di Vittore Frattini, Gottardo Ortelli, Giorgio Vicentini, Salvatore Lovaglio, Oksana Mas, Silvio Zanella, Paolo Masi, e ha dato spazio alle installazioni di Missoni e Ugo La Pietra</w:t>
      </w:r>
      <w:r w:rsidR="00302E28" w:rsidRPr="00337588">
        <w:rPr>
          <w:rFonts w:ascii="Calibri" w:hAnsi="Calibri" w:cs="Calibri"/>
          <w:sz w:val="22"/>
          <w:szCs w:val="22"/>
        </w:rPr>
        <w:t>.</w:t>
      </w:r>
    </w:p>
    <w:p w:rsidR="00302E28" w:rsidRPr="005050B0" w:rsidRDefault="00302E28" w:rsidP="00924B5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27790E" w:rsidRPr="005050B0" w:rsidRDefault="0027790E" w:rsidP="0027790E">
      <w:pPr>
        <w:jc w:val="both"/>
        <w:rPr>
          <w:rFonts w:ascii="Calibri" w:hAnsi="Calibri" w:cs="Calibri"/>
          <w:sz w:val="22"/>
          <w:szCs w:val="22"/>
        </w:rPr>
      </w:pPr>
      <w:r w:rsidRPr="005050B0">
        <w:rPr>
          <w:rFonts w:ascii="Calibri" w:hAnsi="Calibri" w:cs="Calibri"/>
          <w:b/>
          <w:sz w:val="22"/>
          <w:szCs w:val="22"/>
        </w:rPr>
        <w:t>Ricola si conferma</w:t>
      </w:r>
      <w:r w:rsidR="00D24E55" w:rsidRPr="005050B0">
        <w:rPr>
          <w:rFonts w:ascii="Calibri" w:hAnsi="Calibri" w:cs="Calibri"/>
          <w:b/>
          <w:sz w:val="22"/>
          <w:szCs w:val="22"/>
        </w:rPr>
        <w:t>,</w:t>
      </w:r>
      <w:r w:rsidRPr="005050B0">
        <w:rPr>
          <w:rFonts w:ascii="Calibri" w:hAnsi="Calibri" w:cs="Calibri"/>
          <w:b/>
          <w:sz w:val="22"/>
          <w:szCs w:val="22"/>
        </w:rPr>
        <w:t xml:space="preserve"> per il terzo anno</w:t>
      </w:r>
      <w:r w:rsidR="00D24E55" w:rsidRPr="005050B0">
        <w:rPr>
          <w:rFonts w:ascii="Calibri" w:hAnsi="Calibri" w:cs="Calibri"/>
          <w:b/>
          <w:sz w:val="22"/>
          <w:szCs w:val="22"/>
        </w:rPr>
        <w:t>,</w:t>
      </w:r>
      <w:r w:rsidRPr="005050B0">
        <w:rPr>
          <w:rFonts w:ascii="Calibri" w:hAnsi="Calibri" w:cs="Calibri"/>
          <w:b/>
          <w:sz w:val="22"/>
          <w:szCs w:val="22"/>
        </w:rPr>
        <w:t xml:space="preserve"> partner istituzionale del MA*GA</w:t>
      </w:r>
      <w:r w:rsidRPr="005050B0">
        <w:rPr>
          <w:rFonts w:ascii="Calibri" w:hAnsi="Calibri" w:cs="Calibri"/>
          <w:sz w:val="22"/>
          <w:szCs w:val="22"/>
        </w:rPr>
        <w:t xml:space="preserve">, a sostegno delle iniziative organizzate dall’istituzione gallaratese. </w:t>
      </w:r>
    </w:p>
    <w:p w:rsidR="0027790E" w:rsidRDefault="0027790E" w:rsidP="00924B5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754FA3" w:rsidRDefault="00754FA3" w:rsidP="00302E28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Note Biografiche</w:t>
      </w:r>
    </w:p>
    <w:p w:rsidR="00302E28" w:rsidRPr="00337588" w:rsidRDefault="00302E28" w:rsidP="00302E28">
      <w:pPr>
        <w:spacing w:line="276" w:lineRule="auto"/>
        <w:rPr>
          <w:rFonts w:ascii="Calibri" w:hAnsi="Calibri" w:cs="Calibri"/>
          <w:sz w:val="22"/>
          <w:szCs w:val="22"/>
        </w:rPr>
      </w:pPr>
      <w:r w:rsidRPr="00337588">
        <w:rPr>
          <w:rFonts w:ascii="Calibri" w:hAnsi="Calibri" w:cs="Calibri"/>
          <w:b/>
          <w:bCs/>
          <w:sz w:val="22"/>
          <w:szCs w:val="22"/>
        </w:rPr>
        <w:t>Arcangelo</w:t>
      </w:r>
      <w:r w:rsidRPr="00337588">
        <w:rPr>
          <w:rFonts w:ascii="Calibri" w:hAnsi="Calibri" w:cs="Calibri"/>
          <w:sz w:val="22"/>
          <w:szCs w:val="22"/>
        </w:rPr>
        <w:t xml:space="preserve"> è nato ad Avellino nel 1956, vive e lavora a Milano.</w:t>
      </w:r>
    </w:p>
    <w:p w:rsidR="003C2488" w:rsidRDefault="00302E28" w:rsidP="00302E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588">
        <w:rPr>
          <w:rFonts w:ascii="Calibri" w:hAnsi="Calibri" w:cs="Calibri"/>
          <w:sz w:val="22"/>
          <w:szCs w:val="22"/>
        </w:rPr>
        <w:t xml:space="preserve">Formatosi all'Accademia di Belle Arti di Roma, esordisce in Germania alla Galleria Tanit di Monaco di Baviera, a Basilea alla Galleria Buchmann e con “Perspective”, esposizione in occasione di Art Basel a Basilea. Seguono mostre alla Galleria Janine Mautsch a Colonia, Galleria Pierre Huber a Ginevra, al Museum der Stadt di Esslingen, alla Galerie Maeght-Lelong di Parigi e alla Edward Totah Gallery di Londra. Partecipa alla XI e XII </w:t>
      </w:r>
      <w:r w:rsidRPr="00337588">
        <w:rPr>
          <w:rFonts w:ascii="Calibri" w:hAnsi="Calibri" w:cs="Calibri"/>
          <w:sz w:val="22"/>
          <w:szCs w:val="22"/>
        </w:rPr>
        <w:lastRenderedPageBreak/>
        <w:t>Quadriennale Nazionale d’Arte a Roma nel 1986 e nel 1996. A Milano nel 1986 inaugura alla Galleria Guenzani e al PAC</w:t>
      </w:r>
      <w:r w:rsidR="00754FA3">
        <w:rPr>
          <w:rFonts w:ascii="Calibri" w:hAnsi="Calibri" w:cs="Calibri"/>
          <w:sz w:val="22"/>
          <w:szCs w:val="22"/>
        </w:rPr>
        <w:t xml:space="preserve"> – Padiglione Arte Contemporanea di Milano</w:t>
      </w:r>
      <w:r w:rsidRPr="00337588">
        <w:rPr>
          <w:rFonts w:ascii="Calibri" w:hAnsi="Calibri" w:cs="Calibri"/>
          <w:sz w:val="22"/>
          <w:szCs w:val="22"/>
        </w:rPr>
        <w:t>.</w:t>
      </w:r>
    </w:p>
    <w:p w:rsidR="00302E28" w:rsidRPr="00337588" w:rsidRDefault="00302E28" w:rsidP="00302E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588">
        <w:rPr>
          <w:rFonts w:ascii="Calibri" w:hAnsi="Calibri" w:cs="Calibri"/>
          <w:sz w:val="22"/>
          <w:szCs w:val="22"/>
        </w:rPr>
        <w:t xml:space="preserve">Continuano le esposizioni in grandi spazi museali e privati: Museo d'Arte Moderna Réfectoir des Jacobins, Tououse; Kaj Forsblom Gallery, Helsinki; Centro d'Arte Contemporanea La Ferme du Buisson, Marne-La-Vallée; Galleria Civica d’Arte Contemporanea, Trento; Bonner Kunstverein, Bonn; Galleria Gentili, Firenze; Städtische Galerie, Regensburg; Espace des Arts, Colomiers; Galleria Municipale d'Arte Contemporanea, St. Priest; Kodama Gallery, Osaka; Galleria Otto, Bologna; Galleria Civica Palazzina dei Giardini, Modena; Galerie Alice Pauli, Losanna; Galleria Di Meo, Parigi; Galleria Gentili, Firenze; Caffè Florian, Venezia; Galleria Annamarie Andersen, Zurigo; Fondazione Volume!, Roma; Lorenzelli Arte, Milano; Marco Rossi arte contemporanea Milano, Verona e Torino; Galleria Il Chiostro, Saronno; Galleria Tanit, Beirut; Galleria Clivio, Parma e Milano; PoliArt, Milano. Nel 2012 partecipa alla Bocconi Art Gallery, Università Bocconi, Milano, ed è presente in diverse mostre collettive delle acquisizioni della Banca Unicredit. Nel 2015 riceve il premio Bugatti-Segantini alla carriera artistica e partecipa alla mostra collettiva "Passaggi" con la Fondazione Volume! presso il MAMC, Museo d’Arte Contemporanea di Saint Etienne e a “Hunger Nach Bildern” Galleria Raab a Berlino. Negli anni sono stati editi numerosi volumi monografici e libri con collaborazioni con diversi poeti italiani. </w:t>
      </w:r>
    </w:p>
    <w:p w:rsidR="00302E28" w:rsidRDefault="00302E28" w:rsidP="00924B5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A7752" w:rsidRDefault="00754FA3" w:rsidP="00924B5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Gallarate (VA), </w:t>
      </w:r>
      <w:r w:rsidR="002145F5">
        <w:rPr>
          <w:rFonts w:ascii="Calibri" w:hAnsi="Calibri" w:cs="Calibri"/>
          <w:sz w:val="22"/>
          <w:szCs w:val="22"/>
        </w:rPr>
        <w:t xml:space="preserve">23 </w:t>
      </w:r>
      <w:r w:rsidR="00D24E55">
        <w:rPr>
          <w:rFonts w:ascii="Calibri" w:hAnsi="Calibri" w:cs="Calibri"/>
          <w:sz w:val="22"/>
          <w:szCs w:val="22"/>
        </w:rPr>
        <w:t>novembre</w:t>
      </w:r>
      <w:r>
        <w:rPr>
          <w:rFonts w:ascii="Calibri" w:hAnsi="Calibri" w:cs="Calibri"/>
          <w:sz w:val="22"/>
          <w:szCs w:val="22"/>
        </w:rPr>
        <w:t xml:space="preserve"> 2019</w:t>
      </w:r>
    </w:p>
    <w:p w:rsidR="00754FA3" w:rsidRDefault="00754FA3" w:rsidP="00924B5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754FA3" w:rsidRPr="00754FA3" w:rsidRDefault="00754FA3" w:rsidP="00924B58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54FA3">
        <w:rPr>
          <w:rFonts w:ascii="Calibri" w:hAnsi="Calibri" w:cs="Calibri"/>
          <w:b/>
          <w:bCs/>
          <w:sz w:val="22"/>
          <w:szCs w:val="22"/>
        </w:rPr>
        <w:t>ARCANGELO. Le mie mani toccano la terra</w:t>
      </w:r>
    </w:p>
    <w:p w:rsidR="00754FA3" w:rsidRDefault="00754FA3" w:rsidP="000A2D37">
      <w:pPr>
        <w:rPr>
          <w:rFonts w:ascii="Calibri" w:hAnsi="Calibri" w:cs="Calibri"/>
          <w:sz w:val="22"/>
          <w:szCs w:val="22"/>
        </w:rPr>
      </w:pPr>
      <w:r w:rsidRPr="00754FA3">
        <w:rPr>
          <w:rFonts w:ascii="Calibri" w:hAnsi="Calibri" w:cs="Calibri"/>
          <w:sz w:val="22"/>
          <w:szCs w:val="22"/>
        </w:rPr>
        <w:t xml:space="preserve">Gallarate (VA), Museo MA*GA (via E. De Magri 1) </w:t>
      </w:r>
    </w:p>
    <w:p w:rsidR="00754FA3" w:rsidRDefault="00997CB2" w:rsidP="00997CB2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997CB2">
        <w:rPr>
          <w:rFonts w:ascii="Calibri" w:hAnsi="Calibri" w:cs="Calibri"/>
          <w:b/>
          <w:bCs/>
          <w:sz w:val="22"/>
          <w:szCs w:val="22"/>
          <w:u w:val="single"/>
        </w:rPr>
        <w:t xml:space="preserve">Prorogata fino al </w:t>
      </w:r>
      <w:r w:rsidR="00D63323">
        <w:rPr>
          <w:rFonts w:ascii="Calibri" w:hAnsi="Calibri" w:cs="Calibri"/>
          <w:b/>
          <w:bCs/>
          <w:sz w:val="22"/>
          <w:szCs w:val="22"/>
          <w:u w:val="single"/>
        </w:rPr>
        <w:t>1° marzo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754FA3" w:rsidRPr="00997CB2">
        <w:rPr>
          <w:rFonts w:ascii="Calibri" w:hAnsi="Calibri" w:cs="Calibri"/>
          <w:b/>
          <w:bCs/>
          <w:sz w:val="22"/>
          <w:szCs w:val="22"/>
          <w:u w:val="single"/>
        </w:rPr>
        <w:t>2020</w:t>
      </w:r>
    </w:p>
    <w:p w:rsidR="00997CB2" w:rsidRPr="00997CB2" w:rsidRDefault="00997CB2" w:rsidP="00997CB2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9B045F" w:rsidRDefault="009B045F" w:rsidP="000A2D37">
      <w:pPr>
        <w:rPr>
          <w:rFonts w:ascii="Calibri" w:hAnsi="Calibri" w:cs="Calibri"/>
          <w:bCs/>
          <w:sz w:val="22"/>
          <w:szCs w:val="22"/>
        </w:rPr>
      </w:pPr>
      <w:r w:rsidRPr="00754FA3">
        <w:rPr>
          <w:rFonts w:ascii="Calibri" w:hAnsi="Calibri" w:cs="Calibri"/>
          <w:sz w:val="22"/>
          <w:szCs w:val="22"/>
        </w:rPr>
        <w:t>Aeroporto di Milano Malpensa</w:t>
      </w:r>
      <w:r w:rsidRPr="00754FA3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| </w:t>
      </w:r>
      <w:r w:rsidRPr="00337588">
        <w:rPr>
          <w:rFonts w:ascii="Calibri" w:hAnsi="Calibri" w:cs="Calibri"/>
          <w:bCs/>
          <w:sz w:val="22"/>
          <w:szCs w:val="22"/>
        </w:rPr>
        <w:t xml:space="preserve">Terminal 1 </w:t>
      </w:r>
      <w:r>
        <w:rPr>
          <w:rFonts w:ascii="Calibri" w:hAnsi="Calibri" w:cs="Calibri"/>
          <w:bCs/>
          <w:sz w:val="22"/>
          <w:szCs w:val="22"/>
        </w:rPr>
        <w:t xml:space="preserve">| </w:t>
      </w:r>
      <w:r w:rsidRPr="00337588">
        <w:rPr>
          <w:rFonts w:ascii="Calibri" w:hAnsi="Calibri" w:cs="Calibri"/>
          <w:bCs/>
          <w:sz w:val="22"/>
          <w:szCs w:val="22"/>
        </w:rPr>
        <w:t>Sale ViaMilano Lounge</w:t>
      </w:r>
    </w:p>
    <w:p w:rsidR="009B045F" w:rsidRPr="009B045F" w:rsidRDefault="00D63323" w:rsidP="009B045F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Fino al</w:t>
      </w:r>
      <w:r w:rsidR="009B045F" w:rsidRPr="00B254AE">
        <w:rPr>
          <w:rFonts w:ascii="Calibri" w:hAnsi="Calibri" w:cs="Calibri"/>
          <w:b/>
          <w:sz w:val="22"/>
          <w:szCs w:val="22"/>
        </w:rPr>
        <w:t xml:space="preserve"> 10 marzo 2020</w:t>
      </w:r>
    </w:p>
    <w:p w:rsidR="00754FA3" w:rsidRDefault="00754FA3" w:rsidP="00924B5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A7752" w:rsidRPr="00D24E55" w:rsidRDefault="00FA7752" w:rsidP="000A2D37">
      <w:pPr>
        <w:rPr>
          <w:rFonts w:ascii="Calibri" w:hAnsi="Calibri" w:cs="Calibri"/>
          <w:sz w:val="22"/>
          <w:szCs w:val="22"/>
        </w:rPr>
      </w:pPr>
    </w:p>
    <w:p w:rsidR="00754FA3" w:rsidRPr="003F35AB" w:rsidRDefault="00754FA3" w:rsidP="00754FA3">
      <w:pPr>
        <w:rPr>
          <w:rFonts w:cstheme="minorHAnsi"/>
          <w:b/>
          <w:sz w:val="22"/>
          <w:szCs w:val="22"/>
        </w:rPr>
      </w:pPr>
      <w:r w:rsidRPr="003F35AB">
        <w:rPr>
          <w:rFonts w:cstheme="minorHAnsi"/>
          <w:b/>
          <w:sz w:val="22"/>
          <w:szCs w:val="22"/>
        </w:rPr>
        <w:t>Museo MA*GA</w:t>
      </w:r>
    </w:p>
    <w:p w:rsidR="00754FA3" w:rsidRPr="003F35AB" w:rsidRDefault="00754FA3" w:rsidP="00754FA3">
      <w:pPr>
        <w:rPr>
          <w:rFonts w:cstheme="minorHAnsi"/>
          <w:sz w:val="22"/>
          <w:szCs w:val="22"/>
        </w:rPr>
      </w:pPr>
      <w:r w:rsidRPr="003F35AB">
        <w:rPr>
          <w:rFonts w:cstheme="minorHAnsi"/>
          <w:sz w:val="22"/>
          <w:szCs w:val="22"/>
        </w:rPr>
        <w:t>Gallarate, Via E. de Magri 1</w:t>
      </w:r>
    </w:p>
    <w:p w:rsidR="00754FA3" w:rsidRPr="003F35AB" w:rsidRDefault="00754FA3" w:rsidP="00754FA3">
      <w:pPr>
        <w:rPr>
          <w:rStyle w:val="Collegamentoipertestuale"/>
          <w:rFonts w:cstheme="minorHAnsi"/>
          <w:sz w:val="22"/>
          <w:szCs w:val="22"/>
          <w:u w:val="single"/>
          <w:lang w:val="de-DE"/>
        </w:rPr>
      </w:pPr>
      <w:r w:rsidRPr="003F35AB">
        <w:rPr>
          <w:rFonts w:cstheme="minorHAnsi"/>
          <w:sz w:val="22"/>
          <w:szCs w:val="22"/>
          <w:lang w:val="de-DE"/>
        </w:rPr>
        <w:t>Tel. +39 0331 70</w:t>
      </w:r>
      <w:r w:rsidR="0027790E" w:rsidRPr="003F35AB">
        <w:rPr>
          <w:rFonts w:cstheme="minorHAnsi"/>
          <w:sz w:val="22"/>
          <w:szCs w:val="22"/>
          <w:lang w:val="de-DE"/>
        </w:rPr>
        <w:t>60</w:t>
      </w:r>
      <w:r w:rsidRPr="003F35AB">
        <w:rPr>
          <w:rFonts w:cstheme="minorHAnsi"/>
          <w:sz w:val="22"/>
          <w:szCs w:val="22"/>
          <w:lang w:val="de-DE"/>
        </w:rPr>
        <w:t xml:space="preserve">11; </w:t>
      </w:r>
      <w:hyperlink r:id="rId5" w:history="1">
        <w:r w:rsidRPr="003F35AB">
          <w:rPr>
            <w:rStyle w:val="Collegamentoipertestuale"/>
            <w:rFonts w:cstheme="minorHAnsi"/>
            <w:sz w:val="22"/>
            <w:szCs w:val="22"/>
            <w:u w:val="single"/>
            <w:lang w:val="de-DE"/>
          </w:rPr>
          <w:t>info@museomaga.it</w:t>
        </w:r>
      </w:hyperlink>
      <w:r w:rsidRPr="003F35AB">
        <w:rPr>
          <w:rStyle w:val="Collegamentoipertestuale"/>
          <w:rFonts w:cstheme="minorHAnsi"/>
          <w:sz w:val="22"/>
          <w:szCs w:val="22"/>
          <w:lang w:val="de-DE"/>
        </w:rPr>
        <w:t xml:space="preserve">; </w:t>
      </w:r>
      <w:hyperlink r:id="rId6" w:history="1">
        <w:r w:rsidRPr="003F35AB">
          <w:rPr>
            <w:rStyle w:val="Collegamentoipertestuale"/>
            <w:rFonts w:cstheme="minorHAnsi"/>
            <w:sz w:val="22"/>
            <w:szCs w:val="22"/>
            <w:u w:val="single"/>
            <w:lang w:val="de-DE"/>
          </w:rPr>
          <w:t>www.museomaga.it</w:t>
        </w:r>
      </w:hyperlink>
    </w:p>
    <w:p w:rsidR="00754FA3" w:rsidRPr="003F35AB" w:rsidRDefault="00754FA3" w:rsidP="00754FA3">
      <w:pPr>
        <w:rPr>
          <w:rFonts w:cstheme="minorHAnsi"/>
          <w:sz w:val="22"/>
          <w:szCs w:val="22"/>
          <w:lang w:val="de-DE"/>
        </w:rPr>
      </w:pPr>
    </w:p>
    <w:p w:rsidR="00754FA3" w:rsidRPr="003F35AB" w:rsidRDefault="00754FA3" w:rsidP="00754FA3">
      <w:pPr>
        <w:jc w:val="both"/>
        <w:rPr>
          <w:rFonts w:cstheme="minorHAnsi"/>
          <w:sz w:val="22"/>
          <w:szCs w:val="22"/>
        </w:rPr>
      </w:pPr>
      <w:r w:rsidRPr="003F35AB">
        <w:rPr>
          <w:rFonts w:cstheme="minorHAnsi"/>
          <w:b/>
          <w:bCs/>
          <w:sz w:val="22"/>
          <w:szCs w:val="22"/>
        </w:rPr>
        <w:t>Orari</w:t>
      </w:r>
    </w:p>
    <w:p w:rsidR="00754FA3" w:rsidRPr="003F35AB" w:rsidRDefault="00754FA3" w:rsidP="00754FA3">
      <w:pPr>
        <w:rPr>
          <w:rFonts w:cstheme="minorHAnsi"/>
          <w:sz w:val="22"/>
          <w:szCs w:val="22"/>
        </w:rPr>
      </w:pPr>
      <w:r w:rsidRPr="003F35AB">
        <w:rPr>
          <w:rFonts w:cstheme="minorHAnsi"/>
          <w:sz w:val="22"/>
          <w:szCs w:val="22"/>
        </w:rPr>
        <w:t xml:space="preserve">Lunedì chiuso; martedì-venerdì, 10|13.00 - 14.30|18.30; sabato e domenica, 11.00|19.00  </w:t>
      </w:r>
    </w:p>
    <w:p w:rsidR="00754FA3" w:rsidRPr="003F35AB" w:rsidRDefault="00754FA3" w:rsidP="00754FA3">
      <w:pPr>
        <w:jc w:val="both"/>
        <w:rPr>
          <w:rFonts w:cstheme="minorHAnsi"/>
          <w:sz w:val="22"/>
          <w:szCs w:val="22"/>
        </w:rPr>
      </w:pPr>
    </w:p>
    <w:p w:rsidR="00754FA3" w:rsidRPr="003F35AB" w:rsidRDefault="00754FA3" w:rsidP="00754FA3">
      <w:pPr>
        <w:rPr>
          <w:rFonts w:cstheme="minorHAnsi"/>
          <w:sz w:val="22"/>
          <w:szCs w:val="22"/>
        </w:rPr>
      </w:pPr>
      <w:r w:rsidRPr="003F35AB">
        <w:rPr>
          <w:rFonts w:cstheme="minorHAnsi"/>
          <w:b/>
          <w:sz w:val="22"/>
          <w:szCs w:val="22"/>
        </w:rPr>
        <w:t>Ingressi</w:t>
      </w:r>
    </w:p>
    <w:p w:rsidR="00754FA3" w:rsidRPr="003F35AB" w:rsidRDefault="00754FA3" w:rsidP="003F35AB">
      <w:pPr>
        <w:jc w:val="both"/>
        <w:rPr>
          <w:rFonts w:cstheme="minorHAnsi"/>
          <w:sz w:val="22"/>
          <w:szCs w:val="22"/>
        </w:rPr>
      </w:pPr>
      <w:r w:rsidRPr="003F35AB">
        <w:rPr>
          <w:rFonts w:cstheme="minorHAnsi"/>
          <w:sz w:val="22"/>
          <w:szCs w:val="22"/>
        </w:rPr>
        <w:t>€ 7,00 intero;</w:t>
      </w:r>
    </w:p>
    <w:p w:rsidR="00754FA3" w:rsidRPr="003F35AB" w:rsidRDefault="00754FA3" w:rsidP="003F35AB">
      <w:pPr>
        <w:jc w:val="both"/>
        <w:rPr>
          <w:rFonts w:cstheme="minorHAnsi"/>
          <w:sz w:val="22"/>
          <w:szCs w:val="22"/>
        </w:rPr>
      </w:pPr>
      <w:r w:rsidRPr="003F35AB">
        <w:rPr>
          <w:rFonts w:cstheme="minorHAnsi"/>
          <w:sz w:val="22"/>
          <w:szCs w:val="22"/>
        </w:rPr>
        <w:t>€ 5,00 ridotto per studenti fino ai 26 anni, over 65, tesserati FAI – Fondo Ambiente Italiano, Touring Club Italiano, Soci Gite in Lombardia</w:t>
      </w:r>
      <w:r w:rsidR="0027790E" w:rsidRPr="003F35AB">
        <w:rPr>
          <w:rFonts w:cstheme="minorHAnsi"/>
          <w:sz w:val="22"/>
          <w:szCs w:val="22"/>
        </w:rPr>
        <w:t>, dipendenti Castaldi Lighting S.p.A., dipendenti Lamberti S.p.a.</w:t>
      </w:r>
    </w:p>
    <w:p w:rsidR="00754FA3" w:rsidRPr="003F35AB" w:rsidRDefault="00754FA3" w:rsidP="003F35AB">
      <w:pPr>
        <w:jc w:val="both"/>
        <w:rPr>
          <w:rFonts w:cstheme="minorHAnsi"/>
          <w:sz w:val="22"/>
          <w:szCs w:val="22"/>
        </w:rPr>
      </w:pPr>
      <w:r w:rsidRPr="003F35AB">
        <w:rPr>
          <w:rFonts w:cstheme="minorHAnsi"/>
          <w:sz w:val="22"/>
          <w:szCs w:val="22"/>
        </w:rPr>
        <w:t>Gratuito per i minori di 14 anni, disabili che necessitano di accompagnatore, accompagnatore del disabile, dipendenti M</w:t>
      </w:r>
      <w:r w:rsidR="0027790E" w:rsidRPr="003F35AB">
        <w:rPr>
          <w:rFonts w:cstheme="minorHAnsi"/>
          <w:sz w:val="22"/>
          <w:szCs w:val="22"/>
        </w:rPr>
        <w:t>i</w:t>
      </w:r>
      <w:r w:rsidRPr="003F35AB">
        <w:rPr>
          <w:rFonts w:cstheme="minorHAnsi"/>
          <w:sz w:val="22"/>
          <w:szCs w:val="22"/>
        </w:rPr>
        <w:t>BAC</w:t>
      </w:r>
      <w:r w:rsidR="0027790E" w:rsidRPr="003F35AB">
        <w:rPr>
          <w:rFonts w:cstheme="minorHAnsi"/>
          <w:sz w:val="22"/>
          <w:szCs w:val="22"/>
        </w:rPr>
        <w:t>T</w:t>
      </w:r>
      <w:r w:rsidRPr="003F35AB">
        <w:rPr>
          <w:rFonts w:cstheme="minorHAnsi"/>
          <w:sz w:val="22"/>
          <w:szCs w:val="22"/>
        </w:rPr>
        <w:t>, accompagnatori e guide turistiche Regione Lombardia, 1 insegnante ogni 10 studenti, membri ICOM, soci AMACI, Amici del MA*GA, soci Mart membership, soci Club GAMeC, giornalisti accreditati, giornalisti con tesserino in corso di validità, soci Abbonamento Musei Lombardia Milano.</w:t>
      </w:r>
    </w:p>
    <w:p w:rsidR="00754FA3" w:rsidRPr="00CC1F86" w:rsidRDefault="00754FA3" w:rsidP="00754FA3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E441A3" w:rsidRDefault="00E441A3" w:rsidP="00754FA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754FA3" w:rsidRPr="003F35AB" w:rsidRDefault="00754FA3" w:rsidP="00754FA3">
      <w:pPr>
        <w:jc w:val="both"/>
        <w:rPr>
          <w:rFonts w:cstheme="minorHAnsi"/>
          <w:b/>
          <w:sz w:val="22"/>
          <w:szCs w:val="22"/>
          <w:u w:val="single"/>
        </w:rPr>
      </w:pPr>
      <w:r w:rsidRPr="003F35AB">
        <w:rPr>
          <w:rFonts w:cstheme="minorHAnsi"/>
          <w:b/>
          <w:sz w:val="22"/>
          <w:szCs w:val="22"/>
          <w:u w:val="single"/>
        </w:rPr>
        <w:t>Ufficio stampa</w:t>
      </w:r>
    </w:p>
    <w:p w:rsidR="00754FA3" w:rsidRPr="003F35AB" w:rsidRDefault="00754FA3" w:rsidP="00754FA3">
      <w:pPr>
        <w:jc w:val="both"/>
        <w:rPr>
          <w:rFonts w:cstheme="minorHAnsi"/>
          <w:b/>
          <w:sz w:val="22"/>
          <w:szCs w:val="22"/>
        </w:rPr>
      </w:pPr>
      <w:r w:rsidRPr="003F35AB">
        <w:rPr>
          <w:rFonts w:cstheme="minorHAnsi"/>
          <w:b/>
          <w:sz w:val="22"/>
          <w:szCs w:val="22"/>
        </w:rPr>
        <w:t>CLP Relazioni Pubbliche</w:t>
      </w:r>
    </w:p>
    <w:p w:rsidR="00754FA3" w:rsidRPr="003F35AB" w:rsidRDefault="00754FA3" w:rsidP="00754FA3">
      <w:pPr>
        <w:jc w:val="both"/>
        <w:rPr>
          <w:rStyle w:val="Collegamentoipertestuale"/>
          <w:rFonts w:cstheme="minorHAnsi"/>
          <w:sz w:val="22"/>
          <w:szCs w:val="22"/>
        </w:rPr>
      </w:pPr>
      <w:r w:rsidRPr="003F35AB">
        <w:rPr>
          <w:rFonts w:cstheme="minorHAnsi"/>
          <w:sz w:val="22"/>
          <w:szCs w:val="22"/>
        </w:rPr>
        <w:t>Anna Defrancesco | T. 02 3</w:t>
      </w:r>
      <w:r w:rsidR="00074AB4" w:rsidRPr="003F35AB">
        <w:rPr>
          <w:rFonts w:cstheme="minorHAnsi"/>
          <w:sz w:val="22"/>
          <w:szCs w:val="22"/>
        </w:rPr>
        <w:t>6</w:t>
      </w:r>
      <w:r w:rsidRPr="003F35AB">
        <w:rPr>
          <w:rFonts w:cstheme="minorHAnsi"/>
          <w:sz w:val="22"/>
          <w:szCs w:val="22"/>
        </w:rPr>
        <w:t xml:space="preserve"> 755 700 | </w:t>
      </w:r>
      <w:hyperlink r:id="rId7" w:history="1">
        <w:r w:rsidR="00D24E55" w:rsidRPr="003F35AB">
          <w:rPr>
            <w:rStyle w:val="Collegamentoipertestuale"/>
            <w:rFonts w:cstheme="minorHAnsi"/>
            <w:sz w:val="22"/>
            <w:szCs w:val="22"/>
          </w:rPr>
          <w:t>anna.defrancesco@clp1968.it</w:t>
        </w:r>
      </w:hyperlink>
      <w:r w:rsidRPr="003F35AB">
        <w:rPr>
          <w:rFonts w:cstheme="minorHAnsi"/>
          <w:sz w:val="22"/>
          <w:szCs w:val="22"/>
        </w:rPr>
        <w:t xml:space="preserve"> | </w:t>
      </w:r>
      <w:hyperlink r:id="rId8" w:history="1">
        <w:r w:rsidRPr="003F35AB">
          <w:rPr>
            <w:rStyle w:val="Collegamentoipertestuale"/>
            <w:rFonts w:cstheme="minorHAnsi"/>
            <w:sz w:val="22"/>
            <w:szCs w:val="22"/>
          </w:rPr>
          <w:t>www.clp1968.it</w:t>
        </w:r>
      </w:hyperlink>
    </w:p>
    <w:p w:rsidR="00754FA3" w:rsidRPr="003F35AB" w:rsidRDefault="00754FA3" w:rsidP="00754FA3">
      <w:pPr>
        <w:jc w:val="both"/>
        <w:rPr>
          <w:rFonts w:cstheme="minorHAnsi"/>
          <w:b/>
          <w:sz w:val="22"/>
          <w:szCs w:val="22"/>
        </w:rPr>
      </w:pPr>
      <w:r w:rsidRPr="003F35AB">
        <w:rPr>
          <w:rFonts w:cstheme="minorHAnsi"/>
          <w:b/>
          <w:sz w:val="22"/>
          <w:szCs w:val="22"/>
        </w:rPr>
        <w:t xml:space="preserve">Comunicato e immagini su </w:t>
      </w:r>
      <w:hyperlink r:id="rId9" w:history="1"/>
      <w:hyperlink r:id="rId10" w:history="1">
        <w:r w:rsidRPr="003F35AB">
          <w:rPr>
            <w:rStyle w:val="Collegamentoipertestuale"/>
            <w:rFonts w:cstheme="minorHAnsi"/>
            <w:b/>
            <w:sz w:val="22"/>
            <w:szCs w:val="22"/>
            <w:u w:val="single"/>
          </w:rPr>
          <w:t>www.clp1968.it</w:t>
        </w:r>
      </w:hyperlink>
    </w:p>
    <w:p w:rsidR="00754FA3" w:rsidRPr="00CC1F86" w:rsidRDefault="00754FA3" w:rsidP="00754FA3">
      <w:pPr>
        <w:spacing w:after="80"/>
        <w:jc w:val="both"/>
        <w:rPr>
          <w:rFonts w:asciiTheme="majorHAnsi" w:hAnsiTheme="majorHAnsi" w:cstheme="majorHAnsi"/>
          <w:sz w:val="22"/>
          <w:szCs w:val="22"/>
        </w:rPr>
      </w:pPr>
    </w:p>
    <w:p w:rsidR="0027790E" w:rsidRDefault="0027790E" w:rsidP="00754FA3">
      <w:pPr>
        <w:spacing w:after="80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27790E" w:rsidRDefault="0027790E" w:rsidP="00754FA3">
      <w:pPr>
        <w:spacing w:after="80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FB76F6" w:rsidRDefault="00FB76F6" w:rsidP="00754FA3">
      <w:pPr>
        <w:spacing w:after="80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FB76F6" w:rsidRDefault="00FB76F6" w:rsidP="00754FA3">
      <w:pPr>
        <w:spacing w:after="80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FB76F6" w:rsidRDefault="00FB76F6" w:rsidP="00754FA3">
      <w:pPr>
        <w:spacing w:after="80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5050B0" w:rsidRDefault="005050B0" w:rsidP="00754FA3">
      <w:pPr>
        <w:spacing w:after="80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754FA3" w:rsidRPr="00CC1F86" w:rsidRDefault="00754FA3" w:rsidP="00754FA3">
      <w:pPr>
        <w:spacing w:after="80"/>
        <w:jc w:val="both"/>
        <w:rPr>
          <w:rFonts w:asciiTheme="majorHAnsi" w:hAnsiTheme="majorHAnsi" w:cstheme="majorHAnsi"/>
          <w:sz w:val="22"/>
          <w:szCs w:val="22"/>
        </w:rPr>
      </w:pPr>
      <w:r w:rsidRPr="00CC1F86">
        <w:rPr>
          <w:rFonts w:asciiTheme="majorHAnsi" w:hAnsiTheme="majorHAnsi" w:cstheme="majorHAnsi"/>
          <w:i/>
          <w:sz w:val="22"/>
          <w:szCs w:val="22"/>
        </w:rPr>
        <w:t>Partner istituzionale</w:t>
      </w:r>
    </w:p>
    <w:p w:rsidR="00754FA3" w:rsidRDefault="00754FA3" w:rsidP="00754FA3">
      <w:pPr>
        <w:jc w:val="both"/>
        <w:rPr>
          <w:rFonts w:asciiTheme="majorHAnsi" w:hAnsiTheme="majorHAnsi" w:cstheme="majorHAnsi"/>
          <w:sz w:val="22"/>
          <w:szCs w:val="22"/>
        </w:rPr>
      </w:pPr>
      <w:r w:rsidRPr="00CC1F86">
        <w:rPr>
          <w:rFonts w:asciiTheme="majorHAnsi" w:hAnsiTheme="majorHAnsi" w:cstheme="majorHAnsi"/>
          <w:noProof/>
          <w:sz w:val="22"/>
          <w:szCs w:val="22"/>
          <w:lang w:eastAsia="it-IT"/>
        </w:rPr>
        <w:drawing>
          <wp:inline distT="0" distB="0" distL="0" distR="0" wp14:anchorId="13690E5F" wp14:editId="4059187F">
            <wp:extent cx="1440000" cy="409908"/>
            <wp:effectExtent l="0" t="0" r="825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icola-201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0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FA3" w:rsidRDefault="00754FA3" w:rsidP="00754FA3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27790E" w:rsidRDefault="0027790E" w:rsidP="00754FA3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27790E" w:rsidRDefault="0027790E" w:rsidP="0027790E">
      <w:pPr>
        <w:spacing w:after="8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 xml:space="preserve">Special </w:t>
      </w:r>
      <w:r w:rsidRPr="00CC1F86">
        <w:rPr>
          <w:rFonts w:asciiTheme="majorHAnsi" w:hAnsiTheme="majorHAnsi" w:cstheme="majorHAnsi"/>
          <w:i/>
          <w:sz w:val="22"/>
          <w:szCs w:val="22"/>
        </w:rPr>
        <w:t>Partner</w:t>
      </w:r>
    </w:p>
    <w:p w:rsidR="0027790E" w:rsidRDefault="0027790E" w:rsidP="00754FA3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cstheme="minorHAnsi"/>
          <w:noProof/>
          <w:sz w:val="22"/>
          <w:szCs w:val="22"/>
          <w:lang w:eastAsia="it-IT"/>
        </w:rPr>
        <w:drawing>
          <wp:inline distT="0" distB="0" distL="0" distR="0" wp14:anchorId="0CE7B5B3" wp14:editId="30323A3E">
            <wp:extent cx="1440000" cy="542118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mberti_chemical_new_panto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4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90E" w:rsidRDefault="0027790E" w:rsidP="00754FA3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27790E" w:rsidRDefault="0027790E" w:rsidP="00754FA3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54FA3" w:rsidRDefault="00754FA3" w:rsidP="00754FA3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911B5D">
        <w:rPr>
          <w:rFonts w:asciiTheme="majorHAnsi" w:hAnsiTheme="majorHAnsi" w:cstheme="majorHAnsi"/>
          <w:i/>
          <w:sz w:val="22"/>
          <w:szCs w:val="22"/>
        </w:rPr>
        <w:t>Partner tecnic</w:t>
      </w:r>
      <w:r w:rsidR="0027790E">
        <w:rPr>
          <w:rFonts w:asciiTheme="majorHAnsi" w:hAnsiTheme="majorHAnsi" w:cstheme="majorHAnsi"/>
          <w:i/>
          <w:sz w:val="22"/>
          <w:szCs w:val="22"/>
        </w:rPr>
        <w:t>i</w:t>
      </w:r>
    </w:p>
    <w:p w:rsidR="00754FA3" w:rsidRPr="00337588" w:rsidRDefault="00754FA3" w:rsidP="00754F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ajorHAnsi" w:hAnsiTheme="majorHAnsi" w:cstheme="majorHAnsi"/>
          <w:i/>
          <w:noProof/>
          <w:sz w:val="22"/>
          <w:szCs w:val="22"/>
          <w:lang w:eastAsia="it-IT"/>
        </w:rPr>
        <w:drawing>
          <wp:inline distT="0" distB="0" distL="0" distR="0" wp14:anchorId="350D8CA4" wp14:editId="63D93483">
            <wp:extent cx="929740" cy="789450"/>
            <wp:effectExtent l="0" t="0" r="10160" b="0"/>
            <wp:docPr id="1" name="Immagine 1" descr="../../../../C11%20ASSOCIAZ.AMICI%20DEL%20MAGA/2019/SOCI/LOGHI%20SOCI%20CORPORATE/Castaldi%20SpA/Castaldi%20Ligh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C11%20ASSOCIAZ.AMICI%20DEL%20MAGA/2019/SOCI/LOGHI%20SOCI%20CORPORATE/Castaldi%20SpA/Castaldi%20Lighti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058" cy="8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90E">
        <w:rPr>
          <w:rFonts w:ascii="Calibri" w:hAnsi="Calibri" w:cs="Calibri"/>
          <w:sz w:val="22"/>
          <w:szCs w:val="22"/>
        </w:rPr>
        <w:t xml:space="preserve">    </w:t>
      </w:r>
      <w:r w:rsidR="0027790E">
        <w:rPr>
          <w:rFonts w:asciiTheme="majorHAnsi" w:hAnsiTheme="majorHAnsi" w:cstheme="majorHAnsi"/>
          <w:noProof/>
          <w:sz w:val="22"/>
          <w:szCs w:val="22"/>
          <w:lang w:eastAsia="it-IT"/>
        </w:rPr>
        <w:drawing>
          <wp:inline distT="0" distB="0" distL="0" distR="0" wp14:anchorId="6790ADC6" wp14:editId="346780DD">
            <wp:extent cx="1390393" cy="85537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BIG CIACCIOARTE HIGH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4365" cy="86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FA3" w:rsidRPr="00337588" w:rsidSect="00FB76F6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64"/>
    <w:rsid w:val="00074AB4"/>
    <w:rsid w:val="000A2D37"/>
    <w:rsid w:val="001D1DA6"/>
    <w:rsid w:val="002145F5"/>
    <w:rsid w:val="002709FE"/>
    <w:rsid w:val="00270D81"/>
    <w:rsid w:val="00271A1A"/>
    <w:rsid w:val="0027790E"/>
    <w:rsid w:val="002D7B47"/>
    <w:rsid w:val="00302E28"/>
    <w:rsid w:val="00337588"/>
    <w:rsid w:val="003C2488"/>
    <w:rsid w:val="003F35AB"/>
    <w:rsid w:val="005050B0"/>
    <w:rsid w:val="00572063"/>
    <w:rsid w:val="005867F0"/>
    <w:rsid w:val="006D3505"/>
    <w:rsid w:val="00740C5F"/>
    <w:rsid w:val="00754FA3"/>
    <w:rsid w:val="00781798"/>
    <w:rsid w:val="007B71B7"/>
    <w:rsid w:val="00844EB8"/>
    <w:rsid w:val="00855821"/>
    <w:rsid w:val="008C1C78"/>
    <w:rsid w:val="008D5F1D"/>
    <w:rsid w:val="00924B58"/>
    <w:rsid w:val="00993C28"/>
    <w:rsid w:val="00997CB2"/>
    <w:rsid w:val="009B045F"/>
    <w:rsid w:val="00A15183"/>
    <w:rsid w:val="00A8129F"/>
    <w:rsid w:val="00B254AE"/>
    <w:rsid w:val="00B63CAB"/>
    <w:rsid w:val="00B64A55"/>
    <w:rsid w:val="00BF5594"/>
    <w:rsid w:val="00D24E55"/>
    <w:rsid w:val="00D63323"/>
    <w:rsid w:val="00DC4702"/>
    <w:rsid w:val="00DE3064"/>
    <w:rsid w:val="00E106F0"/>
    <w:rsid w:val="00E17EA7"/>
    <w:rsid w:val="00E441A3"/>
    <w:rsid w:val="00E82B86"/>
    <w:rsid w:val="00F20750"/>
    <w:rsid w:val="00FA7752"/>
    <w:rsid w:val="00FB76F6"/>
    <w:rsid w:val="00FE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9090"/>
  <w15:docId w15:val="{CBDFD376-1CBC-43A7-84FD-9E41E8EE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C1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DC47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B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B9A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754FA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4E5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3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1968.it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anna.defrancesco@clp1968.it" TargetMode="External"/><Relationship Id="rId12" Type="http://schemas.openxmlformats.org/officeDocument/2006/relationships/image" Target="media/image3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useomaga.it/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info@museomaga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lp1968.it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clp1968.it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Broggini</dc:creator>
  <cp:keywords/>
  <dc:description/>
  <cp:lastModifiedBy>Carlo</cp:lastModifiedBy>
  <cp:revision>4</cp:revision>
  <cp:lastPrinted>2019-11-22T13:58:00Z</cp:lastPrinted>
  <dcterms:created xsi:type="dcterms:W3CDTF">2019-12-19T14:59:00Z</dcterms:created>
  <dcterms:modified xsi:type="dcterms:W3CDTF">2020-01-17T15:08:00Z</dcterms:modified>
</cp:coreProperties>
</file>