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30AC" w:rsidRDefault="007730AC" w:rsidP="00C41FB8">
      <w:pPr>
        <w:spacing w:after="0" w:line="240" w:lineRule="auto"/>
        <w:jc w:val="both"/>
        <w:rPr>
          <w:b/>
          <w:sz w:val="28"/>
          <w:szCs w:val="28"/>
        </w:rPr>
      </w:pPr>
    </w:p>
    <w:p w:rsidR="003F55E8" w:rsidRDefault="003F55E8" w:rsidP="00C41FB8">
      <w:pPr>
        <w:spacing w:after="0" w:line="240" w:lineRule="auto"/>
        <w:jc w:val="both"/>
        <w:rPr>
          <w:b/>
          <w:sz w:val="28"/>
          <w:szCs w:val="28"/>
        </w:rPr>
      </w:pPr>
    </w:p>
    <w:p w:rsidR="003F55E8" w:rsidRPr="003F55E8" w:rsidRDefault="003F55E8" w:rsidP="003F55E8">
      <w:pPr>
        <w:pStyle w:val="Testonormale"/>
        <w:rPr>
          <w:sz w:val="28"/>
          <w:szCs w:val="28"/>
        </w:rPr>
      </w:pPr>
    </w:p>
    <w:p w:rsidR="003F55E8" w:rsidRPr="003F55E8" w:rsidRDefault="003F55E8" w:rsidP="003F55E8">
      <w:pPr>
        <w:pStyle w:val="Testonormale"/>
        <w:jc w:val="both"/>
        <w:rPr>
          <w:rFonts w:asciiTheme="minorHAnsi" w:hAnsiTheme="minorHAnsi" w:cstheme="minorHAnsi"/>
          <w:b/>
          <w:sz w:val="28"/>
          <w:szCs w:val="28"/>
        </w:rPr>
      </w:pPr>
      <w:r w:rsidRPr="003F55E8">
        <w:rPr>
          <w:rFonts w:asciiTheme="minorHAnsi" w:hAnsiTheme="minorHAnsi" w:cstheme="minorHAnsi"/>
          <w:b/>
          <w:sz w:val="28"/>
          <w:szCs w:val="28"/>
        </w:rPr>
        <w:t>SERGIO BRACCO</w:t>
      </w:r>
    </w:p>
    <w:p w:rsidR="003F55E8" w:rsidRPr="003F55E8" w:rsidRDefault="003F55E8" w:rsidP="003F55E8">
      <w:pPr>
        <w:pStyle w:val="Testonormale"/>
        <w:jc w:val="both"/>
        <w:rPr>
          <w:rFonts w:asciiTheme="minorHAnsi" w:hAnsiTheme="minorHAnsi" w:cstheme="minorHAnsi"/>
          <w:sz w:val="28"/>
          <w:szCs w:val="28"/>
        </w:rPr>
      </w:pPr>
      <w:r w:rsidRPr="003F55E8">
        <w:rPr>
          <w:rFonts w:asciiTheme="minorHAnsi" w:hAnsiTheme="minorHAnsi" w:cstheme="minorHAnsi"/>
          <w:sz w:val="28"/>
          <w:szCs w:val="28"/>
        </w:rPr>
        <w:t>Questore di Milano</w:t>
      </w:r>
    </w:p>
    <w:p w:rsidR="003F55E8" w:rsidRPr="003F55E8" w:rsidRDefault="003F55E8" w:rsidP="003F55E8">
      <w:pPr>
        <w:pStyle w:val="Testonormale"/>
        <w:jc w:val="both"/>
        <w:rPr>
          <w:rFonts w:asciiTheme="minorHAnsi" w:hAnsiTheme="minorHAnsi" w:cstheme="minorHAnsi"/>
          <w:sz w:val="24"/>
          <w:szCs w:val="24"/>
        </w:rPr>
      </w:pPr>
    </w:p>
    <w:p w:rsidR="003F55E8" w:rsidRPr="003F55E8" w:rsidRDefault="003F55E8" w:rsidP="00E814F9">
      <w:pPr>
        <w:pStyle w:val="Testonormale"/>
        <w:spacing w:line="360" w:lineRule="auto"/>
        <w:jc w:val="both"/>
        <w:rPr>
          <w:rFonts w:asciiTheme="minorHAnsi" w:hAnsiTheme="minorHAnsi" w:cstheme="minorHAnsi"/>
          <w:sz w:val="24"/>
          <w:szCs w:val="24"/>
        </w:rPr>
      </w:pPr>
      <w:r w:rsidRPr="003F55E8">
        <w:rPr>
          <w:rFonts w:asciiTheme="minorHAnsi" w:hAnsiTheme="minorHAnsi" w:cstheme="minorHAnsi"/>
          <w:sz w:val="24"/>
          <w:szCs w:val="24"/>
        </w:rPr>
        <w:t>Ho accolto con vero piacere l'invito del Prefetto Massimo Mazza alla collaborazione della Questura nella realizzazione di questa mostra dedicata agli anni '60 nella città di Milano.</w:t>
      </w:r>
    </w:p>
    <w:p w:rsidR="003F55E8" w:rsidRPr="003F55E8" w:rsidRDefault="003F55E8" w:rsidP="00E814F9">
      <w:pPr>
        <w:pStyle w:val="Testonormale"/>
        <w:spacing w:line="360" w:lineRule="auto"/>
        <w:jc w:val="both"/>
        <w:rPr>
          <w:rFonts w:asciiTheme="minorHAnsi" w:hAnsiTheme="minorHAnsi" w:cstheme="minorHAnsi"/>
          <w:sz w:val="24"/>
          <w:szCs w:val="24"/>
        </w:rPr>
      </w:pPr>
      <w:r w:rsidRPr="003F55E8">
        <w:rPr>
          <w:rFonts w:asciiTheme="minorHAnsi" w:hAnsiTheme="minorHAnsi" w:cstheme="minorHAnsi"/>
          <w:sz w:val="24"/>
          <w:szCs w:val="24"/>
        </w:rPr>
        <w:t xml:space="preserve">La ricerca negli archivi della Polizia di Stato di immagini e documentazione relative alle rivolte politiche di quegli anni, per ricostruire in particolare alcuni episodi che nel 1969 segnarono l'inizio di un periodo storico violento e tormentato, non solo per Milano, ma per l'Italia intera, è stato per me particolarmente coinvolgente. </w:t>
      </w:r>
    </w:p>
    <w:p w:rsidR="003F55E8" w:rsidRPr="003F55E8" w:rsidRDefault="003F55E8" w:rsidP="00E814F9">
      <w:pPr>
        <w:pStyle w:val="Testonormale"/>
        <w:spacing w:line="360" w:lineRule="auto"/>
        <w:jc w:val="both"/>
        <w:rPr>
          <w:rFonts w:asciiTheme="minorHAnsi" w:hAnsiTheme="minorHAnsi" w:cstheme="minorHAnsi"/>
          <w:sz w:val="24"/>
          <w:szCs w:val="24"/>
        </w:rPr>
      </w:pPr>
      <w:r w:rsidRPr="003F55E8">
        <w:rPr>
          <w:rFonts w:asciiTheme="minorHAnsi" w:hAnsiTheme="minorHAnsi" w:cstheme="minorHAnsi"/>
          <w:sz w:val="24"/>
          <w:szCs w:val="24"/>
        </w:rPr>
        <w:t xml:space="preserve">La morte dell'agente Antonio </w:t>
      </w:r>
      <w:proofErr w:type="spellStart"/>
      <w:r w:rsidRPr="003F55E8">
        <w:rPr>
          <w:rFonts w:asciiTheme="minorHAnsi" w:hAnsiTheme="minorHAnsi" w:cstheme="minorHAnsi"/>
          <w:sz w:val="24"/>
          <w:szCs w:val="24"/>
        </w:rPr>
        <w:t>Annarumma</w:t>
      </w:r>
      <w:proofErr w:type="spellEnd"/>
      <w:r w:rsidRPr="003F55E8">
        <w:rPr>
          <w:rFonts w:asciiTheme="minorHAnsi" w:hAnsiTheme="minorHAnsi" w:cstheme="minorHAnsi"/>
          <w:sz w:val="24"/>
          <w:szCs w:val="24"/>
        </w:rPr>
        <w:t>, allora in forza al III Reparto Celere di Milano, e la strage di Piazza Fontana, entrambi verificatisi nel pieno centro della città, sono gli unici due eventi drammatici raffigurati nella mostra, che lascia, invece, ampio spazio alla narrazione dei fasti milanesi degli anni precedenti in ogni settore, ma sono certamente episodi emblematici, rimasti impressi nella memoria di molti milanesi ed italiani.</w:t>
      </w:r>
    </w:p>
    <w:p w:rsidR="003F55E8" w:rsidRPr="003F55E8" w:rsidRDefault="003F55E8" w:rsidP="00E814F9">
      <w:pPr>
        <w:pStyle w:val="Testonormale"/>
        <w:spacing w:line="360" w:lineRule="auto"/>
        <w:jc w:val="both"/>
        <w:rPr>
          <w:rFonts w:asciiTheme="minorHAnsi" w:hAnsiTheme="minorHAnsi" w:cstheme="minorHAnsi"/>
          <w:sz w:val="24"/>
          <w:szCs w:val="24"/>
        </w:rPr>
      </w:pPr>
      <w:r w:rsidRPr="003F55E8">
        <w:rPr>
          <w:rFonts w:asciiTheme="minorHAnsi" w:hAnsiTheme="minorHAnsi" w:cstheme="minorHAnsi"/>
          <w:sz w:val="24"/>
          <w:szCs w:val="24"/>
        </w:rPr>
        <w:t xml:space="preserve">Antonio </w:t>
      </w:r>
      <w:proofErr w:type="spellStart"/>
      <w:r w:rsidRPr="003F55E8">
        <w:rPr>
          <w:rFonts w:asciiTheme="minorHAnsi" w:hAnsiTheme="minorHAnsi" w:cstheme="minorHAnsi"/>
          <w:sz w:val="24"/>
          <w:szCs w:val="24"/>
        </w:rPr>
        <w:t>Annarumma</w:t>
      </w:r>
      <w:proofErr w:type="spellEnd"/>
      <w:r w:rsidRPr="003F55E8">
        <w:rPr>
          <w:rFonts w:asciiTheme="minorHAnsi" w:hAnsiTheme="minorHAnsi" w:cstheme="minorHAnsi"/>
          <w:sz w:val="24"/>
          <w:szCs w:val="24"/>
        </w:rPr>
        <w:t xml:space="preserve">, deceduto il 19 novembre 1969, è considerato il primo morto degli anni di piombo. Aveva 22 anni e perse la vita durante gli scontri di piazza che scoppiarono nel corso delle manifestazioni connesse alla proclamazione di uno sciopero per il diritto alla casa. Tra i manifestanti anche gli anarchici, le organizzazioni </w:t>
      </w:r>
      <w:proofErr w:type="spellStart"/>
      <w:r w:rsidRPr="003F55E8">
        <w:rPr>
          <w:rFonts w:asciiTheme="minorHAnsi" w:hAnsiTheme="minorHAnsi" w:cstheme="minorHAnsi"/>
          <w:sz w:val="24"/>
          <w:szCs w:val="24"/>
        </w:rPr>
        <w:t>dell</w:t>
      </w:r>
      <w:proofErr w:type="spellEnd"/>
      <w:r w:rsidRPr="003F55E8">
        <w:rPr>
          <w:rFonts w:asciiTheme="minorHAnsi" w:hAnsiTheme="minorHAnsi" w:cstheme="minorHAnsi"/>
          <w:sz w:val="24"/>
          <w:szCs w:val="24"/>
        </w:rPr>
        <w:t xml:space="preserve">&amp;#8217;estrema sinistra e il movimento studentesco. Tra gli uomini schierati per garantire l'ordine e la sicurezza pubblica c&amp;#8217;era anche Antonio </w:t>
      </w:r>
      <w:proofErr w:type="spellStart"/>
      <w:r w:rsidRPr="003F55E8">
        <w:rPr>
          <w:rFonts w:asciiTheme="minorHAnsi" w:hAnsiTheme="minorHAnsi" w:cstheme="minorHAnsi"/>
          <w:sz w:val="24"/>
          <w:szCs w:val="24"/>
        </w:rPr>
        <w:t>Annarumma</w:t>
      </w:r>
      <w:proofErr w:type="spellEnd"/>
      <w:r w:rsidRPr="003F55E8">
        <w:rPr>
          <w:rFonts w:asciiTheme="minorHAnsi" w:hAnsiTheme="minorHAnsi" w:cstheme="minorHAnsi"/>
          <w:sz w:val="24"/>
          <w:szCs w:val="24"/>
        </w:rPr>
        <w:t>.</w:t>
      </w:r>
    </w:p>
    <w:p w:rsidR="003F55E8" w:rsidRPr="003F55E8" w:rsidRDefault="003F55E8" w:rsidP="00E814F9">
      <w:pPr>
        <w:pStyle w:val="Testonormale"/>
        <w:spacing w:line="360" w:lineRule="auto"/>
        <w:jc w:val="both"/>
        <w:rPr>
          <w:rFonts w:asciiTheme="minorHAnsi" w:hAnsiTheme="minorHAnsi" w:cstheme="minorHAnsi"/>
          <w:sz w:val="24"/>
          <w:szCs w:val="24"/>
        </w:rPr>
      </w:pPr>
      <w:r w:rsidRPr="003F55E8">
        <w:rPr>
          <w:rFonts w:asciiTheme="minorHAnsi" w:hAnsiTheme="minorHAnsi" w:cstheme="minorHAnsi"/>
          <w:sz w:val="24"/>
          <w:szCs w:val="24"/>
        </w:rPr>
        <w:t xml:space="preserve">La strage di piazza Fontana, il 12 dicembre 1969, appena 23 giorni dopo la morte di </w:t>
      </w:r>
      <w:proofErr w:type="spellStart"/>
      <w:r w:rsidRPr="003F55E8">
        <w:rPr>
          <w:rFonts w:asciiTheme="minorHAnsi" w:hAnsiTheme="minorHAnsi" w:cstheme="minorHAnsi"/>
          <w:sz w:val="24"/>
          <w:szCs w:val="24"/>
        </w:rPr>
        <w:t>Annarumma</w:t>
      </w:r>
      <w:proofErr w:type="spellEnd"/>
      <w:r w:rsidRPr="003F55E8">
        <w:rPr>
          <w:rFonts w:asciiTheme="minorHAnsi" w:hAnsiTheme="minorHAnsi" w:cstheme="minorHAnsi"/>
          <w:sz w:val="24"/>
          <w:szCs w:val="24"/>
        </w:rPr>
        <w:t xml:space="preserve">, fu il primo atto della strategia della tensione. Una bomba esplose all'interno della Banca Nazionale dell'Agricoltura; 17 persone persero la vita e 81 rimasero ferite. </w:t>
      </w:r>
    </w:p>
    <w:p w:rsidR="003F55E8" w:rsidRPr="003F55E8" w:rsidRDefault="003F55E8" w:rsidP="00E814F9">
      <w:pPr>
        <w:pStyle w:val="Testonormale"/>
        <w:spacing w:line="360" w:lineRule="auto"/>
        <w:jc w:val="both"/>
        <w:rPr>
          <w:rFonts w:asciiTheme="minorHAnsi" w:hAnsiTheme="minorHAnsi" w:cstheme="minorHAnsi"/>
          <w:sz w:val="24"/>
          <w:szCs w:val="24"/>
        </w:rPr>
      </w:pPr>
      <w:r w:rsidRPr="003F55E8">
        <w:rPr>
          <w:rFonts w:asciiTheme="minorHAnsi" w:hAnsiTheme="minorHAnsi" w:cstheme="minorHAnsi"/>
          <w:sz w:val="24"/>
          <w:szCs w:val="24"/>
        </w:rPr>
        <w:t>Da quel momento iniziò una escalation di violenza, che passò rapidamente dagli scontri di piazza, alla lotta armata, alla oscura stagione del terrorismo, in cui Milano ha pagato un prezzo altissimo in termini di vittime, sia civili che delle forze dell'ordine, e da cui, ha, comunque, saputo risollevarsi con l'operosità e la tenacia che hanno sempre caratterizzato e tuttora caratterizzano questa città.</w:t>
      </w:r>
    </w:p>
    <w:p w:rsidR="003F55E8" w:rsidRPr="003F55E8" w:rsidRDefault="003F55E8" w:rsidP="003F55E8">
      <w:pPr>
        <w:pStyle w:val="Testonormale"/>
        <w:jc w:val="both"/>
        <w:rPr>
          <w:rFonts w:asciiTheme="minorHAnsi" w:hAnsiTheme="minorHAnsi" w:cstheme="minorHAnsi"/>
          <w:sz w:val="24"/>
          <w:szCs w:val="24"/>
        </w:rPr>
      </w:pPr>
    </w:p>
    <w:p w:rsidR="003F55E8" w:rsidRPr="003F55E8" w:rsidRDefault="003F55E8" w:rsidP="003F55E8">
      <w:pPr>
        <w:pStyle w:val="Testonormale"/>
        <w:jc w:val="both"/>
        <w:rPr>
          <w:rFonts w:asciiTheme="minorHAnsi" w:hAnsiTheme="minorHAnsi" w:cstheme="minorHAnsi"/>
          <w:sz w:val="24"/>
          <w:szCs w:val="24"/>
        </w:rPr>
      </w:pPr>
      <w:r w:rsidRPr="003F55E8">
        <w:rPr>
          <w:rFonts w:asciiTheme="minorHAnsi" w:hAnsiTheme="minorHAnsi" w:cstheme="minorHAnsi"/>
          <w:sz w:val="24"/>
          <w:szCs w:val="24"/>
        </w:rPr>
        <w:t>Milano, 5 novembre 2019</w:t>
      </w:r>
    </w:p>
    <w:p w:rsidR="007730AC" w:rsidRPr="003F55E8" w:rsidRDefault="007730AC" w:rsidP="003F55E8">
      <w:pPr>
        <w:spacing w:after="0" w:line="360" w:lineRule="auto"/>
        <w:jc w:val="both"/>
        <w:rPr>
          <w:rFonts w:asciiTheme="minorHAnsi" w:hAnsiTheme="minorHAnsi" w:cstheme="minorHAnsi"/>
          <w:bCs/>
          <w:sz w:val="24"/>
          <w:szCs w:val="24"/>
        </w:rPr>
      </w:pPr>
      <w:bookmarkStart w:id="0" w:name="_GoBack"/>
      <w:bookmarkEnd w:id="0"/>
    </w:p>
    <w:sectPr w:rsidR="007730AC" w:rsidRPr="003F55E8" w:rsidSect="00E83B95">
      <w:head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46F7" w:rsidRDefault="004346F7" w:rsidP="008819E1">
      <w:pPr>
        <w:spacing w:after="0" w:line="240" w:lineRule="auto"/>
      </w:pPr>
      <w:r>
        <w:separator/>
      </w:r>
    </w:p>
  </w:endnote>
  <w:endnote w:type="continuationSeparator" w:id="0">
    <w:p w:rsidR="004346F7" w:rsidRDefault="004346F7" w:rsidP="008819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46F7" w:rsidRDefault="004346F7" w:rsidP="008819E1">
      <w:pPr>
        <w:spacing w:after="0" w:line="240" w:lineRule="auto"/>
      </w:pPr>
      <w:r>
        <w:separator/>
      </w:r>
    </w:p>
  </w:footnote>
  <w:footnote w:type="continuationSeparator" w:id="0">
    <w:p w:rsidR="004346F7" w:rsidRDefault="004346F7" w:rsidP="008819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3369"/>
      <w:gridCol w:w="2237"/>
      <w:gridCol w:w="2120"/>
      <w:gridCol w:w="2128"/>
    </w:tblGrid>
    <w:tr w:rsidR="00012D24" w:rsidTr="00453EEF">
      <w:tc>
        <w:tcPr>
          <w:tcW w:w="3369" w:type="dxa"/>
          <w:shd w:val="clear" w:color="auto" w:fill="auto"/>
          <w:vAlign w:val="center"/>
        </w:tcPr>
        <w:p w:rsidR="00012D24" w:rsidRDefault="00C41FB8" w:rsidP="00453EEF">
          <w:pPr>
            <w:spacing w:after="0" w:line="240" w:lineRule="auto"/>
          </w:pPr>
          <w:r w:rsidRPr="00025666">
            <w:rPr>
              <w:noProof/>
              <w:lang w:eastAsia="it-IT"/>
            </w:rPr>
            <w:drawing>
              <wp:inline distT="0" distB="0" distL="0" distR="0">
                <wp:extent cx="1997710" cy="36385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97710" cy="363855"/>
                        </a:xfrm>
                        <a:prstGeom prst="rect">
                          <a:avLst/>
                        </a:prstGeom>
                        <a:noFill/>
                        <a:ln>
                          <a:noFill/>
                        </a:ln>
                      </pic:spPr>
                    </pic:pic>
                  </a:graphicData>
                </a:graphic>
              </wp:inline>
            </w:drawing>
          </w:r>
        </w:p>
      </w:tc>
      <w:tc>
        <w:tcPr>
          <w:tcW w:w="2237" w:type="dxa"/>
          <w:shd w:val="clear" w:color="auto" w:fill="auto"/>
          <w:vAlign w:val="center"/>
        </w:tcPr>
        <w:p w:rsidR="00012D24" w:rsidRDefault="00C41FB8" w:rsidP="00453EEF">
          <w:pPr>
            <w:spacing w:after="0" w:line="240" w:lineRule="auto"/>
            <w:jc w:val="center"/>
          </w:pPr>
          <w:r w:rsidRPr="00025666">
            <w:rPr>
              <w:noProof/>
              <w:lang w:eastAsia="it-IT"/>
            </w:rPr>
            <w:drawing>
              <wp:inline distT="0" distB="0" distL="0" distR="0">
                <wp:extent cx="985520" cy="541655"/>
                <wp:effectExtent l="0" t="0" r="0" b="0"/>
                <wp:docPr id="2" name="Immagine 2" descr="MarchioComuneMilano_Orizzontale4Colo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MarchioComuneMilano_Orizzontale4Colori"/>
                        <pic:cNvPicPr>
                          <a:picLocks noChangeAspect="1" noChangeArrowheads="1"/>
                        </pic:cNvPicPr>
                      </pic:nvPicPr>
                      <pic:blipFill>
                        <a:blip r:embed="rId2">
                          <a:extLst>
                            <a:ext uri="{28A0092B-C50C-407E-A947-70E740481C1C}">
                              <a14:useLocalDpi xmlns:a14="http://schemas.microsoft.com/office/drawing/2010/main" val="0"/>
                            </a:ext>
                          </a:extLst>
                        </a:blip>
                        <a:srcRect t="34647" b="27303"/>
                        <a:stretch>
                          <a:fillRect/>
                        </a:stretch>
                      </pic:blipFill>
                      <pic:spPr bwMode="auto">
                        <a:xfrm>
                          <a:off x="0" y="0"/>
                          <a:ext cx="985520" cy="541655"/>
                        </a:xfrm>
                        <a:prstGeom prst="rect">
                          <a:avLst/>
                        </a:prstGeom>
                        <a:noFill/>
                        <a:ln>
                          <a:noFill/>
                        </a:ln>
                      </pic:spPr>
                    </pic:pic>
                  </a:graphicData>
                </a:graphic>
              </wp:inline>
            </w:drawing>
          </w:r>
        </w:p>
      </w:tc>
      <w:tc>
        <w:tcPr>
          <w:tcW w:w="2120" w:type="dxa"/>
          <w:shd w:val="clear" w:color="auto" w:fill="auto"/>
          <w:vAlign w:val="center"/>
        </w:tcPr>
        <w:p w:rsidR="00012D24" w:rsidRDefault="002455AC" w:rsidP="00453EEF">
          <w:pPr>
            <w:spacing w:after="0" w:line="240" w:lineRule="auto"/>
            <w:jc w:val="center"/>
          </w:pPr>
          <w:r>
            <w:object w:dxaOrig="1740" w:dyaOrig="1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95pt;height:42.75pt" o:ole="">
                <v:imagedata r:id="rId3" o:title=""/>
              </v:shape>
              <o:OLEObject Type="Embed" ProgID="PBrush" ShapeID="_x0000_i1025" DrawAspect="Content" ObjectID="_1634449763" r:id="rId4"/>
            </w:object>
          </w:r>
        </w:p>
      </w:tc>
      <w:tc>
        <w:tcPr>
          <w:tcW w:w="2128" w:type="dxa"/>
          <w:shd w:val="clear" w:color="auto" w:fill="auto"/>
          <w:vAlign w:val="center"/>
        </w:tcPr>
        <w:p w:rsidR="00012D24" w:rsidRDefault="00C41FB8" w:rsidP="00453EEF">
          <w:pPr>
            <w:spacing w:after="0" w:line="240" w:lineRule="auto"/>
            <w:jc w:val="center"/>
          </w:pPr>
          <w:r w:rsidRPr="00025666">
            <w:rPr>
              <w:noProof/>
              <w:lang w:eastAsia="it-IT"/>
            </w:rPr>
            <w:drawing>
              <wp:inline distT="0" distB="0" distL="0" distR="0">
                <wp:extent cx="541655" cy="541655"/>
                <wp:effectExtent l="0" t="0" r="0" b="0"/>
                <wp:docPr id="4" name="Immagine 3" descr="logopoliz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logopolizi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1655" cy="541655"/>
                        </a:xfrm>
                        <a:prstGeom prst="rect">
                          <a:avLst/>
                        </a:prstGeom>
                        <a:noFill/>
                        <a:ln>
                          <a:noFill/>
                        </a:ln>
                      </pic:spPr>
                    </pic:pic>
                  </a:graphicData>
                </a:graphic>
              </wp:inline>
            </w:drawing>
          </w:r>
        </w:p>
      </w:tc>
    </w:tr>
  </w:tbl>
  <w:p w:rsidR="00012D24" w:rsidRPr="005B5133" w:rsidRDefault="00012D24" w:rsidP="00476332">
    <w:pPr>
      <w:pStyle w:val="Intestazione"/>
      <w:rPr>
        <w:sz w:val="10"/>
        <w:szCs w:val="10"/>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DA1CDF"/>
    <w:multiLevelType w:val="hybridMultilevel"/>
    <w:tmpl w:val="8F26475A"/>
    <w:lvl w:ilvl="0" w:tplc="CF72F5CE">
      <w:start w:val="170"/>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proofState w:spelling="clean"/>
  <w:defaultTabStop w:val="708"/>
  <w:hyphenationZone w:val="283"/>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FB5"/>
    <w:rsid w:val="00003780"/>
    <w:rsid w:val="00006A41"/>
    <w:rsid w:val="0001071D"/>
    <w:rsid w:val="0001142E"/>
    <w:rsid w:val="00012464"/>
    <w:rsid w:val="00012D24"/>
    <w:rsid w:val="00016F5A"/>
    <w:rsid w:val="00017091"/>
    <w:rsid w:val="00022769"/>
    <w:rsid w:val="00023D35"/>
    <w:rsid w:val="00027DC4"/>
    <w:rsid w:val="0003330E"/>
    <w:rsid w:val="00034F65"/>
    <w:rsid w:val="00041B85"/>
    <w:rsid w:val="00041CE8"/>
    <w:rsid w:val="00046EBE"/>
    <w:rsid w:val="00064FED"/>
    <w:rsid w:val="00081A1C"/>
    <w:rsid w:val="0008353F"/>
    <w:rsid w:val="00083663"/>
    <w:rsid w:val="0008672B"/>
    <w:rsid w:val="00086F68"/>
    <w:rsid w:val="000903A6"/>
    <w:rsid w:val="00090E59"/>
    <w:rsid w:val="00093D05"/>
    <w:rsid w:val="0009711C"/>
    <w:rsid w:val="000979B2"/>
    <w:rsid w:val="000A6F92"/>
    <w:rsid w:val="000B1A07"/>
    <w:rsid w:val="000B2174"/>
    <w:rsid w:val="000C11A2"/>
    <w:rsid w:val="000C17D9"/>
    <w:rsid w:val="000C2A9C"/>
    <w:rsid w:val="000C35FA"/>
    <w:rsid w:val="000C5452"/>
    <w:rsid w:val="000C59BD"/>
    <w:rsid w:val="000D12C1"/>
    <w:rsid w:val="000D4E2F"/>
    <w:rsid w:val="000F1424"/>
    <w:rsid w:val="000F7B0E"/>
    <w:rsid w:val="001033A3"/>
    <w:rsid w:val="0010688D"/>
    <w:rsid w:val="00112A0C"/>
    <w:rsid w:val="0013152C"/>
    <w:rsid w:val="00152375"/>
    <w:rsid w:val="00152A2F"/>
    <w:rsid w:val="0016087A"/>
    <w:rsid w:val="00161B88"/>
    <w:rsid w:val="0016216E"/>
    <w:rsid w:val="00164AC0"/>
    <w:rsid w:val="00185183"/>
    <w:rsid w:val="00193691"/>
    <w:rsid w:val="00195C07"/>
    <w:rsid w:val="001A14F0"/>
    <w:rsid w:val="001A156C"/>
    <w:rsid w:val="001A1E36"/>
    <w:rsid w:val="001A4AC8"/>
    <w:rsid w:val="001B001D"/>
    <w:rsid w:val="001B43FE"/>
    <w:rsid w:val="001C304B"/>
    <w:rsid w:val="001D0627"/>
    <w:rsid w:val="001D1819"/>
    <w:rsid w:val="001D6454"/>
    <w:rsid w:val="00201C72"/>
    <w:rsid w:val="00206326"/>
    <w:rsid w:val="00211084"/>
    <w:rsid w:val="00214AFE"/>
    <w:rsid w:val="00231ECD"/>
    <w:rsid w:val="002359EA"/>
    <w:rsid w:val="00235ACB"/>
    <w:rsid w:val="002455AC"/>
    <w:rsid w:val="00246C27"/>
    <w:rsid w:val="00246C84"/>
    <w:rsid w:val="002473CF"/>
    <w:rsid w:val="00254887"/>
    <w:rsid w:val="0025660F"/>
    <w:rsid w:val="00256808"/>
    <w:rsid w:val="0026323A"/>
    <w:rsid w:val="0026455A"/>
    <w:rsid w:val="0027078A"/>
    <w:rsid w:val="00283939"/>
    <w:rsid w:val="00292EDF"/>
    <w:rsid w:val="00295544"/>
    <w:rsid w:val="002A3822"/>
    <w:rsid w:val="002A4853"/>
    <w:rsid w:val="002A5781"/>
    <w:rsid w:val="002A6D3A"/>
    <w:rsid w:val="002C190B"/>
    <w:rsid w:val="002D17A3"/>
    <w:rsid w:val="002E2528"/>
    <w:rsid w:val="002E742B"/>
    <w:rsid w:val="002F3BA1"/>
    <w:rsid w:val="002F5113"/>
    <w:rsid w:val="00301DEC"/>
    <w:rsid w:val="00305E4C"/>
    <w:rsid w:val="00323CEF"/>
    <w:rsid w:val="0033294D"/>
    <w:rsid w:val="00336296"/>
    <w:rsid w:val="00336366"/>
    <w:rsid w:val="00336C34"/>
    <w:rsid w:val="00343E1E"/>
    <w:rsid w:val="00344733"/>
    <w:rsid w:val="003456D5"/>
    <w:rsid w:val="00361603"/>
    <w:rsid w:val="00361D8E"/>
    <w:rsid w:val="00374825"/>
    <w:rsid w:val="00392CB9"/>
    <w:rsid w:val="00393A89"/>
    <w:rsid w:val="003B2861"/>
    <w:rsid w:val="003B3656"/>
    <w:rsid w:val="003C49C5"/>
    <w:rsid w:val="003C7874"/>
    <w:rsid w:val="003C7DA9"/>
    <w:rsid w:val="003D187C"/>
    <w:rsid w:val="003D6896"/>
    <w:rsid w:val="003D7DD1"/>
    <w:rsid w:val="003E23DE"/>
    <w:rsid w:val="003F1830"/>
    <w:rsid w:val="003F18EB"/>
    <w:rsid w:val="003F3797"/>
    <w:rsid w:val="003F4CA0"/>
    <w:rsid w:val="003F55E8"/>
    <w:rsid w:val="00406AFF"/>
    <w:rsid w:val="00410B21"/>
    <w:rsid w:val="00410C66"/>
    <w:rsid w:val="004251FC"/>
    <w:rsid w:val="00434372"/>
    <w:rsid w:val="004346F7"/>
    <w:rsid w:val="00434EF3"/>
    <w:rsid w:val="004372BE"/>
    <w:rsid w:val="004521F2"/>
    <w:rsid w:val="00453EEF"/>
    <w:rsid w:val="00470250"/>
    <w:rsid w:val="0047617E"/>
    <w:rsid w:val="00476332"/>
    <w:rsid w:val="00477670"/>
    <w:rsid w:val="004853B0"/>
    <w:rsid w:val="00485E9C"/>
    <w:rsid w:val="004941AB"/>
    <w:rsid w:val="0049659E"/>
    <w:rsid w:val="004B07B5"/>
    <w:rsid w:val="004B2A5A"/>
    <w:rsid w:val="004B2D32"/>
    <w:rsid w:val="004C22E5"/>
    <w:rsid w:val="004C28C4"/>
    <w:rsid w:val="004C4DBA"/>
    <w:rsid w:val="004C7797"/>
    <w:rsid w:val="004D118C"/>
    <w:rsid w:val="004D2030"/>
    <w:rsid w:val="004D2352"/>
    <w:rsid w:val="004D3197"/>
    <w:rsid w:val="004D4BA9"/>
    <w:rsid w:val="004D60AF"/>
    <w:rsid w:val="004E04F2"/>
    <w:rsid w:val="004E0A28"/>
    <w:rsid w:val="004E2AC3"/>
    <w:rsid w:val="004E6F22"/>
    <w:rsid w:val="004E7B98"/>
    <w:rsid w:val="004F63EF"/>
    <w:rsid w:val="004F6514"/>
    <w:rsid w:val="00502588"/>
    <w:rsid w:val="005037E3"/>
    <w:rsid w:val="00504827"/>
    <w:rsid w:val="00507A54"/>
    <w:rsid w:val="00512B21"/>
    <w:rsid w:val="00523FFC"/>
    <w:rsid w:val="0054026B"/>
    <w:rsid w:val="00544851"/>
    <w:rsid w:val="005500BC"/>
    <w:rsid w:val="00553334"/>
    <w:rsid w:val="00555E89"/>
    <w:rsid w:val="00555F4B"/>
    <w:rsid w:val="00562C7A"/>
    <w:rsid w:val="005642BC"/>
    <w:rsid w:val="00581781"/>
    <w:rsid w:val="00584027"/>
    <w:rsid w:val="00585AF5"/>
    <w:rsid w:val="005871BA"/>
    <w:rsid w:val="005904D7"/>
    <w:rsid w:val="00596F1A"/>
    <w:rsid w:val="005A11C8"/>
    <w:rsid w:val="005B5133"/>
    <w:rsid w:val="005B5226"/>
    <w:rsid w:val="005B5504"/>
    <w:rsid w:val="005B5743"/>
    <w:rsid w:val="005B6044"/>
    <w:rsid w:val="005B668E"/>
    <w:rsid w:val="005C169B"/>
    <w:rsid w:val="005C18E5"/>
    <w:rsid w:val="005C21F0"/>
    <w:rsid w:val="005C6919"/>
    <w:rsid w:val="005D780E"/>
    <w:rsid w:val="005E42EE"/>
    <w:rsid w:val="005F31F9"/>
    <w:rsid w:val="00600F87"/>
    <w:rsid w:val="00612F8D"/>
    <w:rsid w:val="00613CCA"/>
    <w:rsid w:val="00614E7F"/>
    <w:rsid w:val="00620A2F"/>
    <w:rsid w:val="00623C5E"/>
    <w:rsid w:val="006420CD"/>
    <w:rsid w:val="0065121E"/>
    <w:rsid w:val="0065267E"/>
    <w:rsid w:val="00657E1E"/>
    <w:rsid w:val="00663843"/>
    <w:rsid w:val="00664D7A"/>
    <w:rsid w:val="00673FB5"/>
    <w:rsid w:val="006838D3"/>
    <w:rsid w:val="00683E5B"/>
    <w:rsid w:val="00684566"/>
    <w:rsid w:val="00686FBE"/>
    <w:rsid w:val="00692840"/>
    <w:rsid w:val="0069501C"/>
    <w:rsid w:val="00695EBE"/>
    <w:rsid w:val="006A3FBF"/>
    <w:rsid w:val="006B7C5C"/>
    <w:rsid w:val="006C17A3"/>
    <w:rsid w:val="006C5218"/>
    <w:rsid w:val="006C764A"/>
    <w:rsid w:val="006D0D37"/>
    <w:rsid w:val="006D15AC"/>
    <w:rsid w:val="006D29B5"/>
    <w:rsid w:val="006E63A9"/>
    <w:rsid w:val="006F180F"/>
    <w:rsid w:val="006F76E2"/>
    <w:rsid w:val="0070137D"/>
    <w:rsid w:val="00701D28"/>
    <w:rsid w:val="00705984"/>
    <w:rsid w:val="007076F7"/>
    <w:rsid w:val="00714B29"/>
    <w:rsid w:val="0071505C"/>
    <w:rsid w:val="00724D02"/>
    <w:rsid w:val="00743DD8"/>
    <w:rsid w:val="00751AE2"/>
    <w:rsid w:val="00752D31"/>
    <w:rsid w:val="00755810"/>
    <w:rsid w:val="00756D92"/>
    <w:rsid w:val="007612C9"/>
    <w:rsid w:val="00770343"/>
    <w:rsid w:val="00771348"/>
    <w:rsid w:val="007730AC"/>
    <w:rsid w:val="00782226"/>
    <w:rsid w:val="0078336A"/>
    <w:rsid w:val="00793090"/>
    <w:rsid w:val="007A2C30"/>
    <w:rsid w:val="007A768E"/>
    <w:rsid w:val="007A787B"/>
    <w:rsid w:val="007B2580"/>
    <w:rsid w:val="007B3E8F"/>
    <w:rsid w:val="007C35F6"/>
    <w:rsid w:val="007D23B6"/>
    <w:rsid w:val="007D2AEC"/>
    <w:rsid w:val="007E0EE7"/>
    <w:rsid w:val="007F1647"/>
    <w:rsid w:val="00800B30"/>
    <w:rsid w:val="008045FD"/>
    <w:rsid w:val="008075ED"/>
    <w:rsid w:val="00807D9B"/>
    <w:rsid w:val="00812F16"/>
    <w:rsid w:val="00815E41"/>
    <w:rsid w:val="00815F1E"/>
    <w:rsid w:val="00816634"/>
    <w:rsid w:val="00820AA1"/>
    <w:rsid w:val="0082269E"/>
    <w:rsid w:val="008318C6"/>
    <w:rsid w:val="00840F4C"/>
    <w:rsid w:val="008512F0"/>
    <w:rsid w:val="0085206F"/>
    <w:rsid w:val="00855244"/>
    <w:rsid w:val="00856B8A"/>
    <w:rsid w:val="0086650E"/>
    <w:rsid w:val="00876A45"/>
    <w:rsid w:val="008819E1"/>
    <w:rsid w:val="00883EAC"/>
    <w:rsid w:val="008865EC"/>
    <w:rsid w:val="008935E7"/>
    <w:rsid w:val="008A1E78"/>
    <w:rsid w:val="008A3D46"/>
    <w:rsid w:val="008B50C4"/>
    <w:rsid w:val="008C08D6"/>
    <w:rsid w:val="008C3D99"/>
    <w:rsid w:val="008C4D22"/>
    <w:rsid w:val="008D1A2C"/>
    <w:rsid w:val="008E3B38"/>
    <w:rsid w:val="008E5DA7"/>
    <w:rsid w:val="008F02FE"/>
    <w:rsid w:val="009036CC"/>
    <w:rsid w:val="00904356"/>
    <w:rsid w:val="0090622E"/>
    <w:rsid w:val="00911579"/>
    <w:rsid w:val="00911908"/>
    <w:rsid w:val="00912889"/>
    <w:rsid w:val="00916304"/>
    <w:rsid w:val="00920B94"/>
    <w:rsid w:val="00931C13"/>
    <w:rsid w:val="00932C93"/>
    <w:rsid w:val="009544F6"/>
    <w:rsid w:val="00954D4F"/>
    <w:rsid w:val="009562C7"/>
    <w:rsid w:val="00957471"/>
    <w:rsid w:val="00960F96"/>
    <w:rsid w:val="00962A96"/>
    <w:rsid w:val="00963C7F"/>
    <w:rsid w:val="00970E92"/>
    <w:rsid w:val="009767A5"/>
    <w:rsid w:val="00980629"/>
    <w:rsid w:val="00982E9A"/>
    <w:rsid w:val="00996867"/>
    <w:rsid w:val="009B08E1"/>
    <w:rsid w:val="009B2347"/>
    <w:rsid w:val="009B7D9F"/>
    <w:rsid w:val="009C0FF9"/>
    <w:rsid w:val="009C644A"/>
    <w:rsid w:val="009C6C62"/>
    <w:rsid w:val="009D374D"/>
    <w:rsid w:val="009D5A95"/>
    <w:rsid w:val="009E07C6"/>
    <w:rsid w:val="009E3A83"/>
    <w:rsid w:val="009E420D"/>
    <w:rsid w:val="009E4CE8"/>
    <w:rsid w:val="009E77F5"/>
    <w:rsid w:val="009F0597"/>
    <w:rsid w:val="009F0BD4"/>
    <w:rsid w:val="009F0E05"/>
    <w:rsid w:val="009F11DF"/>
    <w:rsid w:val="009F1ADC"/>
    <w:rsid w:val="009F3252"/>
    <w:rsid w:val="009F4B82"/>
    <w:rsid w:val="00A12C64"/>
    <w:rsid w:val="00A12F2E"/>
    <w:rsid w:val="00A147FE"/>
    <w:rsid w:val="00A21B3D"/>
    <w:rsid w:val="00A27265"/>
    <w:rsid w:val="00A307F7"/>
    <w:rsid w:val="00A30CAD"/>
    <w:rsid w:val="00A40CCC"/>
    <w:rsid w:val="00A40DAE"/>
    <w:rsid w:val="00A43531"/>
    <w:rsid w:val="00A44306"/>
    <w:rsid w:val="00A47E1F"/>
    <w:rsid w:val="00A52AAC"/>
    <w:rsid w:val="00A54458"/>
    <w:rsid w:val="00A55106"/>
    <w:rsid w:val="00A66444"/>
    <w:rsid w:val="00A879D0"/>
    <w:rsid w:val="00A92AE4"/>
    <w:rsid w:val="00AA2AAF"/>
    <w:rsid w:val="00AB1843"/>
    <w:rsid w:val="00AB33D2"/>
    <w:rsid w:val="00AB5271"/>
    <w:rsid w:val="00AB5762"/>
    <w:rsid w:val="00AB7D72"/>
    <w:rsid w:val="00AC09C6"/>
    <w:rsid w:val="00AD15CC"/>
    <w:rsid w:val="00AD358F"/>
    <w:rsid w:val="00AD555D"/>
    <w:rsid w:val="00AD67C8"/>
    <w:rsid w:val="00AE0232"/>
    <w:rsid w:val="00AE0DA0"/>
    <w:rsid w:val="00B03754"/>
    <w:rsid w:val="00B2232B"/>
    <w:rsid w:val="00B2340E"/>
    <w:rsid w:val="00B25CD9"/>
    <w:rsid w:val="00B27E51"/>
    <w:rsid w:val="00B31580"/>
    <w:rsid w:val="00B41BF1"/>
    <w:rsid w:val="00B4211C"/>
    <w:rsid w:val="00B44F46"/>
    <w:rsid w:val="00B561A3"/>
    <w:rsid w:val="00B704FD"/>
    <w:rsid w:val="00B71F93"/>
    <w:rsid w:val="00B76553"/>
    <w:rsid w:val="00B76C9A"/>
    <w:rsid w:val="00BA00D0"/>
    <w:rsid w:val="00BA1578"/>
    <w:rsid w:val="00BA6D78"/>
    <w:rsid w:val="00BB005C"/>
    <w:rsid w:val="00BB4208"/>
    <w:rsid w:val="00BC550B"/>
    <w:rsid w:val="00BD0127"/>
    <w:rsid w:val="00BD0737"/>
    <w:rsid w:val="00BE48D5"/>
    <w:rsid w:val="00BF30D3"/>
    <w:rsid w:val="00BF3BF6"/>
    <w:rsid w:val="00BF4363"/>
    <w:rsid w:val="00BF6861"/>
    <w:rsid w:val="00C00C24"/>
    <w:rsid w:val="00C042AE"/>
    <w:rsid w:val="00C07EA6"/>
    <w:rsid w:val="00C12104"/>
    <w:rsid w:val="00C12D04"/>
    <w:rsid w:val="00C145C9"/>
    <w:rsid w:val="00C217DE"/>
    <w:rsid w:val="00C259F8"/>
    <w:rsid w:val="00C27E4C"/>
    <w:rsid w:val="00C3366C"/>
    <w:rsid w:val="00C34BA4"/>
    <w:rsid w:val="00C368B0"/>
    <w:rsid w:val="00C36DD8"/>
    <w:rsid w:val="00C41FB8"/>
    <w:rsid w:val="00C456E8"/>
    <w:rsid w:val="00C46AFB"/>
    <w:rsid w:val="00C5310E"/>
    <w:rsid w:val="00C618F0"/>
    <w:rsid w:val="00C65051"/>
    <w:rsid w:val="00C755ED"/>
    <w:rsid w:val="00C81B5E"/>
    <w:rsid w:val="00C8713D"/>
    <w:rsid w:val="00C915E8"/>
    <w:rsid w:val="00C94DC6"/>
    <w:rsid w:val="00C95C51"/>
    <w:rsid w:val="00CA7A93"/>
    <w:rsid w:val="00CB2810"/>
    <w:rsid w:val="00CB6047"/>
    <w:rsid w:val="00CB6FF6"/>
    <w:rsid w:val="00CC0D89"/>
    <w:rsid w:val="00CC60CA"/>
    <w:rsid w:val="00CC6BAB"/>
    <w:rsid w:val="00CC7D08"/>
    <w:rsid w:val="00CE008E"/>
    <w:rsid w:val="00CE4488"/>
    <w:rsid w:val="00CF08CB"/>
    <w:rsid w:val="00CF2C8A"/>
    <w:rsid w:val="00CF6573"/>
    <w:rsid w:val="00CF6B5E"/>
    <w:rsid w:val="00D02E04"/>
    <w:rsid w:val="00D076C8"/>
    <w:rsid w:val="00D1088B"/>
    <w:rsid w:val="00D123E5"/>
    <w:rsid w:val="00D16D9A"/>
    <w:rsid w:val="00D27223"/>
    <w:rsid w:val="00D37CA5"/>
    <w:rsid w:val="00D44180"/>
    <w:rsid w:val="00D55617"/>
    <w:rsid w:val="00D575B2"/>
    <w:rsid w:val="00D7500D"/>
    <w:rsid w:val="00D91682"/>
    <w:rsid w:val="00D92B26"/>
    <w:rsid w:val="00D9682A"/>
    <w:rsid w:val="00DA1C98"/>
    <w:rsid w:val="00DA2833"/>
    <w:rsid w:val="00DA7CA9"/>
    <w:rsid w:val="00DB0EFC"/>
    <w:rsid w:val="00DB2591"/>
    <w:rsid w:val="00DC230F"/>
    <w:rsid w:val="00DC26E3"/>
    <w:rsid w:val="00DC4534"/>
    <w:rsid w:val="00DC5740"/>
    <w:rsid w:val="00DC7651"/>
    <w:rsid w:val="00DD11C1"/>
    <w:rsid w:val="00DD60CF"/>
    <w:rsid w:val="00DE1CBD"/>
    <w:rsid w:val="00DE367E"/>
    <w:rsid w:val="00DE4890"/>
    <w:rsid w:val="00DE5E2D"/>
    <w:rsid w:val="00DF0B32"/>
    <w:rsid w:val="00DF1F92"/>
    <w:rsid w:val="00DF2A60"/>
    <w:rsid w:val="00DF3857"/>
    <w:rsid w:val="00DF5599"/>
    <w:rsid w:val="00DF6F23"/>
    <w:rsid w:val="00E00160"/>
    <w:rsid w:val="00E164A7"/>
    <w:rsid w:val="00E17127"/>
    <w:rsid w:val="00E24D20"/>
    <w:rsid w:val="00E2727E"/>
    <w:rsid w:val="00E3163A"/>
    <w:rsid w:val="00E33431"/>
    <w:rsid w:val="00E47E9D"/>
    <w:rsid w:val="00E5139A"/>
    <w:rsid w:val="00E51799"/>
    <w:rsid w:val="00E66079"/>
    <w:rsid w:val="00E7031B"/>
    <w:rsid w:val="00E70F18"/>
    <w:rsid w:val="00E814F9"/>
    <w:rsid w:val="00E83B95"/>
    <w:rsid w:val="00E84E89"/>
    <w:rsid w:val="00E93D0B"/>
    <w:rsid w:val="00EA1A55"/>
    <w:rsid w:val="00EB33A8"/>
    <w:rsid w:val="00EB3B16"/>
    <w:rsid w:val="00EC18B6"/>
    <w:rsid w:val="00EC547A"/>
    <w:rsid w:val="00EE2669"/>
    <w:rsid w:val="00EE28D3"/>
    <w:rsid w:val="00EF4D67"/>
    <w:rsid w:val="00EF5024"/>
    <w:rsid w:val="00F01107"/>
    <w:rsid w:val="00F03F6A"/>
    <w:rsid w:val="00F0481D"/>
    <w:rsid w:val="00F04AF3"/>
    <w:rsid w:val="00F20720"/>
    <w:rsid w:val="00F236AF"/>
    <w:rsid w:val="00F24F6F"/>
    <w:rsid w:val="00F264B7"/>
    <w:rsid w:val="00F30B3B"/>
    <w:rsid w:val="00F36947"/>
    <w:rsid w:val="00F413A1"/>
    <w:rsid w:val="00F427CC"/>
    <w:rsid w:val="00F449BB"/>
    <w:rsid w:val="00F61638"/>
    <w:rsid w:val="00F71A9B"/>
    <w:rsid w:val="00F737A8"/>
    <w:rsid w:val="00F806F4"/>
    <w:rsid w:val="00F85507"/>
    <w:rsid w:val="00F904C6"/>
    <w:rsid w:val="00FA68F7"/>
    <w:rsid w:val="00FB1ABB"/>
    <w:rsid w:val="00FB2C30"/>
    <w:rsid w:val="00FB34F8"/>
    <w:rsid w:val="00FB472C"/>
    <w:rsid w:val="00FB68C1"/>
    <w:rsid w:val="00FC380B"/>
    <w:rsid w:val="00FD0727"/>
    <w:rsid w:val="00FE2673"/>
    <w:rsid w:val="00FE45F3"/>
    <w:rsid w:val="00FE5ED7"/>
    <w:rsid w:val="00FF04FB"/>
    <w:rsid w:val="00FF2FD7"/>
    <w:rsid w:val="00FF74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6332"/>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6A3FBF"/>
    <w:pPr>
      <w:spacing w:after="0" w:line="240" w:lineRule="auto"/>
    </w:pPr>
    <w:rPr>
      <w:rFonts w:ascii="Tahoma" w:hAnsi="Tahoma"/>
      <w:sz w:val="16"/>
      <w:szCs w:val="16"/>
      <w:lang w:val="x-none"/>
    </w:rPr>
  </w:style>
  <w:style w:type="character" w:customStyle="1" w:styleId="TestofumettoCarattere">
    <w:name w:val="Testo fumetto Carattere"/>
    <w:link w:val="Testofumetto"/>
    <w:uiPriority w:val="99"/>
    <w:semiHidden/>
    <w:rsid w:val="006A3FBF"/>
    <w:rPr>
      <w:rFonts w:ascii="Tahoma" w:hAnsi="Tahoma" w:cs="Tahoma"/>
      <w:sz w:val="16"/>
      <w:szCs w:val="16"/>
      <w:lang w:eastAsia="en-US"/>
    </w:rPr>
  </w:style>
  <w:style w:type="paragraph" w:styleId="Intestazione">
    <w:name w:val="header"/>
    <w:basedOn w:val="Normale"/>
    <w:link w:val="IntestazioneCarattere"/>
    <w:uiPriority w:val="99"/>
    <w:unhideWhenUsed/>
    <w:rsid w:val="008819E1"/>
    <w:pPr>
      <w:tabs>
        <w:tab w:val="center" w:pos="4819"/>
        <w:tab w:val="right" w:pos="9638"/>
      </w:tabs>
    </w:pPr>
    <w:rPr>
      <w:lang w:val="x-none"/>
    </w:rPr>
  </w:style>
  <w:style w:type="character" w:customStyle="1" w:styleId="IntestazioneCarattere">
    <w:name w:val="Intestazione Carattere"/>
    <w:link w:val="Intestazione"/>
    <w:uiPriority w:val="99"/>
    <w:rsid w:val="008819E1"/>
    <w:rPr>
      <w:sz w:val="22"/>
      <w:szCs w:val="22"/>
      <w:lang w:eastAsia="en-US"/>
    </w:rPr>
  </w:style>
  <w:style w:type="paragraph" w:styleId="Pidipagina">
    <w:name w:val="footer"/>
    <w:basedOn w:val="Normale"/>
    <w:link w:val="PidipaginaCarattere"/>
    <w:uiPriority w:val="99"/>
    <w:unhideWhenUsed/>
    <w:rsid w:val="008819E1"/>
    <w:pPr>
      <w:tabs>
        <w:tab w:val="center" w:pos="4819"/>
        <w:tab w:val="right" w:pos="9638"/>
      </w:tabs>
    </w:pPr>
    <w:rPr>
      <w:lang w:val="x-none"/>
    </w:rPr>
  </w:style>
  <w:style w:type="character" w:customStyle="1" w:styleId="PidipaginaCarattere">
    <w:name w:val="Piè di pagina Carattere"/>
    <w:link w:val="Pidipagina"/>
    <w:uiPriority w:val="99"/>
    <w:rsid w:val="008819E1"/>
    <w:rPr>
      <w:sz w:val="22"/>
      <w:szCs w:val="22"/>
      <w:lang w:eastAsia="en-US"/>
    </w:rPr>
  </w:style>
  <w:style w:type="character" w:styleId="Collegamentoipertestuale">
    <w:name w:val="Hyperlink"/>
    <w:uiPriority w:val="99"/>
    <w:unhideWhenUsed/>
    <w:rsid w:val="00613CCA"/>
    <w:rPr>
      <w:color w:val="0000FF"/>
      <w:u w:val="single"/>
    </w:rPr>
  </w:style>
  <w:style w:type="paragraph" w:customStyle="1" w:styleId="Normale1">
    <w:name w:val="Normale1"/>
    <w:rsid w:val="003456D5"/>
    <w:pPr>
      <w:spacing w:line="276" w:lineRule="auto"/>
    </w:pPr>
    <w:rPr>
      <w:rFonts w:ascii="Arial" w:eastAsia="Arial" w:hAnsi="Arial" w:cs="Arial"/>
      <w:color w:val="000000"/>
      <w:sz w:val="22"/>
      <w:szCs w:val="22"/>
    </w:rPr>
  </w:style>
  <w:style w:type="paragraph" w:styleId="Revisione">
    <w:name w:val="Revision"/>
    <w:hidden/>
    <w:uiPriority w:val="99"/>
    <w:semiHidden/>
    <w:rsid w:val="009E77F5"/>
    <w:rPr>
      <w:sz w:val="22"/>
      <w:szCs w:val="22"/>
      <w:lang w:eastAsia="en-US"/>
    </w:rPr>
  </w:style>
  <w:style w:type="paragraph" w:styleId="Testonormale">
    <w:name w:val="Plain Text"/>
    <w:basedOn w:val="Normale"/>
    <w:link w:val="TestonormaleCarattere"/>
    <w:uiPriority w:val="99"/>
    <w:semiHidden/>
    <w:unhideWhenUsed/>
    <w:rsid w:val="00041B85"/>
    <w:pPr>
      <w:spacing w:after="0" w:line="240" w:lineRule="auto"/>
    </w:pPr>
    <w:rPr>
      <w:rFonts w:ascii="Courier New" w:eastAsia="Times New Roman" w:hAnsi="Courier New"/>
      <w:sz w:val="20"/>
      <w:szCs w:val="21"/>
      <w:lang w:val="x-none" w:eastAsia="x-none"/>
    </w:rPr>
  </w:style>
  <w:style w:type="character" w:customStyle="1" w:styleId="TestonormaleCarattere">
    <w:name w:val="Testo normale Carattere"/>
    <w:link w:val="Testonormale"/>
    <w:uiPriority w:val="99"/>
    <w:semiHidden/>
    <w:rsid w:val="00041B85"/>
    <w:rPr>
      <w:rFonts w:ascii="Courier New" w:eastAsia="Times New Roman" w:hAnsi="Courier New"/>
      <w:szCs w:val="21"/>
    </w:rPr>
  </w:style>
  <w:style w:type="paragraph" w:styleId="NormaleWeb">
    <w:name w:val="Normal (Web)"/>
    <w:basedOn w:val="Normale"/>
    <w:uiPriority w:val="99"/>
    <w:unhideWhenUsed/>
    <w:rsid w:val="002C190B"/>
    <w:pPr>
      <w:spacing w:before="100" w:beforeAutospacing="1" w:after="100" w:afterAutospacing="1" w:line="240" w:lineRule="auto"/>
    </w:pPr>
    <w:rPr>
      <w:rFonts w:ascii="Times New Roman" w:hAnsi="Times New Roman"/>
      <w:color w:val="000000"/>
      <w:sz w:val="24"/>
      <w:szCs w:val="24"/>
      <w:lang w:eastAsia="it-IT"/>
    </w:rPr>
  </w:style>
  <w:style w:type="table" w:styleId="Grigliatabella">
    <w:name w:val="Table Grid"/>
    <w:basedOn w:val="Tabellanormale"/>
    <w:uiPriority w:val="39"/>
    <w:rsid w:val="00476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uiPriority w:val="99"/>
    <w:semiHidden/>
    <w:unhideWhenUsed/>
    <w:rsid w:val="00A44306"/>
    <w:rPr>
      <w:sz w:val="16"/>
      <w:szCs w:val="16"/>
    </w:rPr>
  </w:style>
  <w:style w:type="paragraph" w:styleId="Testocommento">
    <w:name w:val="annotation text"/>
    <w:basedOn w:val="Normale"/>
    <w:link w:val="TestocommentoCarattere"/>
    <w:uiPriority w:val="99"/>
    <w:semiHidden/>
    <w:unhideWhenUsed/>
    <w:rsid w:val="00A44306"/>
    <w:rPr>
      <w:sz w:val="20"/>
      <w:szCs w:val="20"/>
      <w:lang w:val="x-none"/>
    </w:rPr>
  </w:style>
  <w:style w:type="character" w:customStyle="1" w:styleId="TestocommentoCarattere">
    <w:name w:val="Testo commento Carattere"/>
    <w:link w:val="Testocommento"/>
    <w:uiPriority w:val="99"/>
    <w:semiHidden/>
    <w:rsid w:val="00A44306"/>
    <w:rPr>
      <w:lang w:eastAsia="en-US"/>
    </w:rPr>
  </w:style>
  <w:style w:type="paragraph" w:styleId="Soggettocommento">
    <w:name w:val="annotation subject"/>
    <w:basedOn w:val="Testocommento"/>
    <w:next w:val="Testocommento"/>
    <w:link w:val="SoggettocommentoCarattere"/>
    <w:uiPriority w:val="99"/>
    <w:semiHidden/>
    <w:unhideWhenUsed/>
    <w:rsid w:val="00A44306"/>
    <w:rPr>
      <w:b/>
      <w:bCs/>
    </w:rPr>
  </w:style>
  <w:style w:type="character" w:customStyle="1" w:styleId="SoggettocommentoCarattere">
    <w:name w:val="Soggetto commento Carattere"/>
    <w:link w:val="Soggettocommento"/>
    <w:uiPriority w:val="99"/>
    <w:semiHidden/>
    <w:rsid w:val="00A44306"/>
    <w:rPr>
      <w:b/>
      <w:bCs/>
      <w:lang w:eastAsia="en-US"/>
    </w:rPr>
  </w:style>
  <w:style w:type="character" w:styleId="Collegamentovisitato">
    <w:name w:val="FollowedHyperlink"/>
    <w:uiPriority w:val="99"/>
    <w:semiHidden/>
    <w:unhideWhenUsed/>
    <w:rsid w:val="006C5218"/>
    <w:rPr>
      <w:color w:val="800080"/>
      <w:u w:val="single"/>
    </w:rPr>
  </w:style>
  <w:style w:type="character" w:customStyle="1" w:styleId="UnresolvedMention">
    <w:name w:val="Unresolved Mention"/>
    <w:uiPriority w:val="99"/>
    <w:semiHidden/>
    <w:unhideWhenUsed/>
    <w:rsid w:val="00B2232B"/>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6332"/>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6A3FBF"/>
    <w:pPr>
      <w:spacing w:after="0" w:line="240" w:lineRule="auto"/>
    </w:pPr>
    <w:rPr>
      <w:rFonts w:ascii="Tahoma" w:hAnsi="Tahoma"/>
      <w:sz w:val="16"/>
      <w:szCs w:val="16"/>
      <w:lang w:val="x-none"/>
    </w:rPr>
  </w:style>
  <w:style w:type="character" w:customStyle="1" w:styleId="TestofumettoCarattere">
    <w:name w:val="Testo fumetto Carattere"/>
    <w:link w:val="Testofumetto"/>
    <w:uiPriority w:val="99"/>
    <w:semiHidden/>
    <w:rsid w:val="006A3FBF"/>
    <w:rPr>
      <w:rFonts w:ascii="Tahoma" w:hAnsi="Tahoma" w:cs="Tahoma"/>
      <w:sz w:val="16"/>
      <w:szCs w:val="16"/>
      <w:lang w:eastAsia="en-US"/>
    </w:rPr>
  </w:style>
  <w:style w:type="paragraph" w:styleId="Intestazione">
    <w:name w:val="header"/>
    <w:basedOn w:val="Normale"/>
    <w:link w:val="IntestazioneCarattere"/>
    <w:uiPriority w:val="99"/>
    <w:unhideWhenUsed/>
    <w:rsid w:val="008819E1"/>
    <w:pPr>
      <w:tabs>
        <w:tab w:val="center" w:pos="4819"/>
        <w:tab w:val="right" w:pos="9638"/>
      </w:tabs>
    </w:pPr>
    <w:rPr>
      <w:lang w:val="x-none"/>
    </w:rPr>
  </w:style>
  <w:style w:type="character" w:customStyle="1" w:styleId="IntestazioneCarattere">
    <w:name w:val="Intestazione Carattere"/>
    <w:link w:val="Intestazione"/>
    <w:uiPriority w:val="99"/>
    <w:rsid w:val="008819E1"/>
    <w:rPr>
      <w:sz w:val="22"/>
      <w:szCs w:val="22"/>
      <w:lang w:eastAsia="en-US"/>
    </w:rPr>
  </w:style>
  <w:style w:type="paragraph" w:styleId="Pidipagina">
    <w:name w:val="footer"/>
    <w:basedOn w:val="Normale"/>
    <w:link w:val="PidipaginaCarattere"/>
    <w:uiPriority w:val="99"/>
    <w:unhideWhenUsed/>
    <w:rsid w:val="008819E1"/>
    <w:pPr>
      <w:tabs>
        <w:tab w:val="center" w:pos="4819"/>
        <w:tab w:val="right" w:pos="9638"/>
      </w:tabs>
    </w:pPr>
    <w:rPr>
      <w:lang w:val="x-none"/>
    </w:rPr>
  </w:style>
  <w:style w:type="character" w:customStyle="1" w:styleId="PidipaginaCarattere">
    <w:name w:val="Piè di pagina Carattere"/>
    <w:link w:val="Pidipagina"/>
    <w:uiPriority w:val="99"/>
    <w:rsid w:val="008819E1"/>
    <w:rPr>
      <w:sz w:val="22"/>
      <w:szCs w:val="22"/>
      <w:lang w:eastAsia="en-US"/>
    </w:rPr>
  </w:style>
  <w:style w:type="character" w:styleId="Collegamentoipertestuale">
    <w:name w:val="Hyperlink"/>
    <w:uiPriority w:val="99"/>
    <w:unhideWhenUsed/>
    <w:rsid w:val="00613CCA"/>
    <w:rPr>
      <w:color w:val="0000FF"/>
      <w:u w:val="single"/>
    </w:rPr>
  </w:style>
  <w:style w:type="paragraph" w:customStyle="1" w:styleId="Normale1">
    <w:name w:val="Normale1"/>
    <w:rsid w:val="003456D5"/>
    <w:pPr>
      <w:spacing w:line="276" w:lineRule="auto"/>
    </w:pPr>
    <w:rPr>
      <w:rFonts w:ascii="Arial" w:eastAsia="Arial" w:hAnsi="Arial" w:cs="Arial"/>
      <w:color w:val="000000"/>
      <w:sz w:val="22"/>
      <w:szCs w:val="22"/>
    </w:rPr>
  </w:style>
  <w:style w:type="paragraph" w:styleId="Revisione">
    <w:name w:val="Revision"/>
    <w:hidden/>
    <w:uiPriority w:val="99"/>
    <w:semiHidden/>
    <w:rsid w:val="009E77F5"/>
    <w:rPr>
      <w:sz w:val="22"/>
      <w:szCs w:val="22"/>
      <w:lang w:eastAsia="en-US"/>
    </w:rPr>
  </w:style>
  <w:style w:type="paragraph" w:styleId="Testonormale">
    <w:name w:val="Plain Text"/>
    <w:basedOn w:val="Normale"/>
    <w:link w:val="TestonormaleCarattere"/>
    <w:uiPriority w:val="99"/>
    <w:semiHidden/>
    <w:unhideWhenUsed/>
    <w:rsid w:val="00041B85"/>
    <w:pPr>
      <w:spacing w:after="0" w:line="240" w:lineRule="auto"/>
    </w:pPr>
    <w:rPr>
      <w:rFonts w:ascii="Courier New" w:eastAsia="Times New Roman" w:hAnsi="Courier New"/>
      <w:sz w:val="20"/>
      <w:szCs w:val="21"/>
      <w:lang w:val="x-none" w:eastAsia="x-none"/>
    </w:rPr>
  </w:style>
  <w:style w:type="character" w:customStyle="1" w:styleId="TestonormaleCarattere">
    <w:name w:val="Testo normale Carattere"/>
    <w:link w:val="Testonormale"/>
    <w:uiPriority w:val="99"/>
    <w:semiHidden/>
    <w:rsid w:val="00041B85"/>
    <w:rPr>
      <w:rFonts w:ascii="Courier New" w:eastAsia="Times New Roman" w:hAnsi="Courier New"/>
      <w:szCs w:val="21"/>
    </w:rPr>
  </w:style>
  <w:style w:type="paragraph" w:styleId="NormaleWeb">
    <w:name w:val="Normal (Web)"/>
    <w:basedOn w:val="Normale"/>
    <w:uiPriority w:val="99"/>
    <w:unhideWhenUsed/>
    <w:rsid w:val="002C190B"/>
    <w:pPr>
      <w:spacing w:before="100" w:beforeAutospacing="1" w:after="100" w:afterAutospacing="1" w:line="240" w:lineRule="auto"/>
    </w:pPr>
    <w:rPr>
      <w:rFonts w:ascii="Times New Roman" w:hAnsi="Times New Roman"/>
      <w:color w:val="000000"/>
      <w:sz w:val="24"/>
      <w:szCs w:val="24"/>
      <w:lang w:eastAsia="it-IT"/>
    </w:rPr>
  </w:style>
  <w:style w:type="table" w:styleId="Grigliatabella">
    <w:name w:val="Table Grid"/>
    <w:basedOn w:val="Tabellanormale"/>
    <w:uiPriority w:val="39"/>
    <w:rsid w:val="00476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uiPriority w:val="99"/>
    <w:semiHidden/>
    <w:unhideWhenUsed/>
    <w:rsid w:val="00A44306"/>
    <w:rPr>
      <w:sz w:val="16"/>
      <w:szCs w:val="16"/>
    </w:rPr>
  </w:style>
  <w:style w:type="paragraph" w:styleId="Testocommento">
    <w:name w:val="annotation text"/>
    <w:basedOn w:val="Normale"/>
    <w:link w:val="TestocommentoCarattere"/>
    <w:uiPriority w:val="99"/>
    <w:semiHidden/>
    <w:unhideWhenUsed/>
    <w:rsid w:val="00A44306"/>
    <w:rPr>
      <w:sz w:val="20"/>
      <w:szCs w:val="20"/>
      <w:lang w:val="x-none"/>
    </w:rPr>
  </w:style>
  <w:style w:type="character" w:customStyle="1" w:styleId="TestocommentoCarattere">
    <w:name w:val="Testo commento Carattere"/>
    <w:link w:val="Testocommento"/>
    <w:uiPriority w:val="99"/>
    <w:semiHidden/>
    <w:rsid w:val="00A44306"/>
    <w:rPr>
      <w:lang w:eastAsia="en-US"/>
    </w:rPr>
  </w:style>
  <w:style w:type="paragraph" w:styleId="Soggettocommento">
    <w:name w:val="annotation subject"/>
    <w:basedOn w:val="Testocommento"/>
    <w:next w:val="Testocommento"/>
    <w:link w:val="SoggettocommentoCarattere"/>
    <w:uiPriority w:val="99"/>
    <w:semiHidden/>
    <w:unhideWhenUsed/>
    <w:rsid w:val="00A44306"/>
    <w:rPr>
      <w:b/>
      <w:bCs/>
    </w:rPr>
  </w:style>
  <w:style w:type="character" w:customStyle="1" w:styleId="SoggettocommentoCarattere">
    <w:name w:val="Soggetto commento Carattere"/>
    <w:link w:val="Soggettocommento"/>
    <w:uiPriority w:val="99"/>
    <w:semiHidden/>
    <w:rsid w:val="00A44306"/>
    <w:rPr>
      <w:b/>
      <w:bCs/>
      <w:lang w:eastAsia="en-US"/>
    </w:rPr>
  </w:style>
  <w:style w:type="character" w:styleId="Collegamentovisitato">
    <w:name w:val="FollowedHyperlink"/>
    <w:uiPriority w:val="99"/>
    <w:semiHidden/>
    <w:unhideWhenUsed/>
    <w:rsid w:val="006C5218"/>
    <w:rPr>
      <w:color w:val="800080"/>
      <w:u w:val="single"/>
    </w:rPr>
  </w:style>
  <w:style w:type="character" w:customStyle="1" w:styleId="UnresolvedMention">
    <w:name w:val="Unresolved Mention"/>
    <w:uiPriority w:val="99"/>
    <w:semiHidden/>
    <w:unhideWhenUsed/>
    <w:rsid w:val="00B223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88942">
      <w:bodyDiv w:val="1"/>
      <w:marLeft w:val="0"/>
      <w:marRight w:val="0"/>
      <w:marTop w:val="0"/>
      <w:marBottom w:val="0"/>
      <w:divBdr>
        <w:top w:val="none" w:sz="0" w:space="0" w:color="auto"/>
        <w:left w:val="none" w:sz="0" w:space="0" w:color="auto"/>
        <w:bottom w:val="none" w:sz="0" w:space="0" w:color="auto"/>
        <w:right w:val="none" w:sz="0" w:space="0" w:color="auto"/>
      </w:divBdr>
    </w:div>
    <w:div w:id="177086072">
      <w:bodyDiv w:val="1"/>
      <w:marLeft w:val="0"/>
      <w:marRight w:val="0"/>
      <w:marTop w:val="0"/>
      <w:marBottom w:val="0"/>
      <w:divBdr>
        <w:top w:val="none" w:sz="0" w:space="0" w:color="auto"/>
        <w:left w:val="none" w:sz="0" w:space="0" w:color="auto"/>
        <w:bottom w:val="none" w:sz="0" w:space="0" w:color="auto"/>
        <w:right w:val="none" w:sz="0" w:space="0" w:color="auto"/>
      </w:divBdr>
    </w:div>
    <w:div w:id="259604850">
      <w:bodyDiv w:val="1"/>
      <w:marLeft w:val="0"/>
      <w:marRight w:val="0"/>
      <w:marTop w:val="0"/>
      <w:marBottom w:val="0"/>
      <w:divBdr>
        <w:top w:val="none" w:sz="0" w:space="0" w:color="auto"/>
        <w:left w:val="none" w:sz="0" w:space="0" w:color="auto"/>
        <w:bottom w:val="none" w:sz="0" w:space="0" w:color="auto"/>
        <w:right w:val="none" w:sz="0" w:space="0" w:color="auto"/>
      </w:divBdr>
    </w:div>
    <w:div w:id="433719167">
      <w:bodyDiv w:val="1"/>
      <w:marLeft w:val="0"/>
      <w:marRight w:val="0"/>
      <w:marTop w:val="0"/>
      <w:marBottom w:val="0"/>
      <w:divBdr>
        <w:top w:val="none" w:sz="0" w:space="0" w:color="auto"/>
        <w:left w:val="none" w:sz="0" w:space="0" w:color="auto"/>
        <w:bottom w:val="none" w:sz="0" w:space="0" w:color="auto"/>
        <w:right w:val="none" w:sz="0" w:space="0" w:color="auto"/>
      </w:divBdr>
    </w:div>
    <w:div w:id="482935894">
      <w:bodyDiv w:val="1"/>
      <w:marLeft w:val="0"/>
      <w:marRight w:val="0"/>
      <w:marTop w:val="0"/>
      <w:marBottom w:val="0"/>
      <w:divBdr>
        <w:top w:val="none" w:sz="0" w:space="0" w:color="auto"/>
        <w:left w:val="none" w:sz="0" w:space="0" w:color="auto"/>
        <w:bottom w:val="none" w:sz="0" w:space="0" w:color="auto"/>
        <w:right w:val="none" w:sz="0" w:space="0" w:color="auto"/>
      </w:divBdr>
    </w:div>
    <w:div w:id="491069533">
      <w:bodyDiv w:val="1"/>
      <w:marLeft w:val="0"/>
      <w:marRight w:val="0"/>
      <w:marTop w:val="0"/>
      <w:marBottom w:val="0"/>
      <w:divBdr>
        <w:top w:val="none" w:sz="0" w:space="0" w:color="auto"/>
        <w:left w:val="none" w:sz="0" w:space="0" w:color="auto"/>
        <w:bottom w:val="none" w:sz="0" w:space="0" w:color="auto"/>
        <w:right w:val="none" w:sz="0" w:space="0" w:color="auto"/>
      </w:divBdr>
    </w:div>
    <w:div w:id="883367687">
      <w:bodyDiv w:val="1"/>
      <w:marLeft w:val="0"/>
      <w:marRight w:val="0"/>
      <w:marTop w:val="0"/>
      <w:marBottom w:val="0"/>
      <w:divBdr>
        <w:top w:val="none" w:sz="0" w:space="0" w:color="auto"/>
        <w:left w:val="none" w:sz="0" w:space="0" w:color="auto"/>
        <w:bottom w:val="none" w:sz="0" w:space="0" w:color="auto"/>
        <w:right w:val="none" w:sz="0" w:space="0" w:color="auto"/>
      </w:divBdr>
    </w:div>
    <w:div w:id="1125929684">
      <w:bodyDiv w:val="1"/>
      <w:marLeft w:val="0"/>
      <w:marRight w:val="0"/>
      <w:marTop w:val="0"/>
      <w:marBottom w:val="0"/>
      <w:divBdr>
        <w:top w:val="none" w:sz="0" w:space="0" w:color="auto"/>
        <w:left w:val="none" w:sz="0" w:space="0" w:color="auto"/>
        <w:bottom w:val="none" w:sz="0" w:space="0" w:color="auto"/>
        <w:right w:val="none" w:sz="0" w:space="0" w:color="auto"/>
      </w:divBdr>
    </w:div>
    <w:div w:id="1143430060">
      <w:bodyDiv w:val="1"/>
      <w:marLeft w:val="0"/>
      <w:marRight w:val="0"/>
      <w:marTop w:val="0"/>
      <w:marBottom w:val="0"/>
      <w:divBdr>
        <w:top w:val="none" w:sz="0" w:space="0" w:color="auto"/>
        <w:left w:val="none" w:sz="0" w:space="0" w:color="auto"/>
        <w:bottom w:val="none" w:sz="0" w:space="0" w:color="auto"/>
        <w:right w:val="none" w:sz="0" w:space="0" w:color="auto"/>
      </w:divBdr>
    </w:div>
    <w:div w:id="1251431684">
      <w:bodyDiv w:val="1"/>
      <w:marLeft w:val="0"/>
      <w:marRight w:val="0"/>
      <w:marTop w:val="0"/>
      <w:marBottom w:val="0"/>
      <w:divBdr>
        <w:top w:val="none" w:sz="0" w:space="0" w:color="auto"/>
        <w:left w:val="none" w:sz="0" w:space="0" w:color="auto"/>
        <w:bottom w:val="none" w:sz="0" w:space="0" w:color="auto"/>
        <w:right w:val="none" w:sz="0" w:space="0" w:color="auto"/>
      </w:divBdr>
      <w:divsChild>
        <w:div w:id="1945385209">
          <w:marLeft w:val="0"/>
          <w:marRight w:val="0"/>
          <w:marTop w:val="0"/>
          <w:marBottom w:val="0"/>
          <w:divBdr>
            <w:top w:val="none" w:sz="0" w:space="0" w:color="auto"/>
            <w:left w:val="none" w:sz="0" w:space="0" w:color="auto"/>
            <w:bottom w:val="none" w:sz="0" w:space="0" w:color="auto"/>
            <w:right w:val="none" w:sz="0" w:space="0" w:color="auto"/>
          </w:divBdr>
        </w:div>
        <w:div w:id="2085449802">
          <w:marLeft w:val="0"/>
          <w:marRight w:val="0"/>
          <w:marTop w:val="0"/>
          <w:marBottom w:val="0"/>
          <w:divBdr>
            <w:top w:val="none" w:sz="0" w:space="0" w:color="auto"/>
            <w:left w:val="none" w:sz="0" w:space="0" w:color="auto"/>
            <w:bottom w:val="none" w:sz="0" w:space="0" w:color="auto"/>
            <w:right w:val="none" w:sz="0" w:space="0" w:color="auto"/>
          </w:divBdr>
        </w:div>
      </w:divsChild>
    </w:div>
    <w:div w:id="1653561315">
      <w:bodyDiv w:val="1"/>
      <w:marLeft w:val="0"/>
      <w:marRight w:val="0"/>
      <w:marTop w:val="0"/>
      <w:marBottom w:val="0"/>
      <w:divBdr>
        <w:top w:val="none" w:sz="0" w:space="0" w:color="auto"/>
        <w:left w:val="none" w:sz="0" w:space="0" w:color="auto"/>
        <w:bottom w:val="none" w:sz="0" w:space="0" w:color="auto"/>
        <w:right w:val="none" w:sz="0" w:space="0" w:color="auto"/>
      </w:divBdr>
    </w:div>
    <w:div w:id="2012949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4.jpeg"/><Relationship Id="rId4" Type="http://schemas.openxmlformats.org/officeDocument/2006/relationships/oleObject" Target="embeddings/oleObject1.bin"/></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914EF-1E00-423A-9CDE-7FCF9FA2A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327</Words>
  <Characters>1870</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Comune di Milano</Company>
  <LinksUpToDate>false</LinksUpToDate>
  <CharactersWithSpaces>2193</CharactersWithSpaces>
  <SharedDoc>false</SharedDoc>
  <HLinks>
    <vt:vector size="66" baseType="variant">
      <vt:variant>
        <vt:i4>262145</vt:i4>
      </vt:variant>
      <vt:variant>
        <vt:i4>30</vt:i4>
      </vt:variant>
      <vt:variant>
        <vt:i4>0</vt:i4>
      </vt:variant>
      <vt:variant>
        <vt:i4>5</vt:i4>
      </vt:variant>
      <vt:variant>
        <vt:lpwstr>http://www.civicheraccoltestoriche.mi.it/</vt:lpwstr>
      </vt:variant>
      <vt:variant>
        <vt:lpwstr/>
      </vt:variant>
      <vt:variant>
        <vt:i4>8323169</vt:i4>
      </vt:variant>
      <vt:variant>
        <vt:i4>27</vt:i4>
      </vt:variant>
      <vt:variant>
        <vt:i4>0</vt:i4>
      </vt:variant>
      <vt:variant>
        <vt:i4>5</vt:i4>
      </vt:variant>
      <vt:variant>
        <vt:lpwstr>http://www.clp1968.it/</vt:lpwstr>
      </vt:variant>
      <vt:variant>
        <vt:lpwstr/>
      </vt:variant>
      <vt:variant>
        <vt:i4>8323169</vt:i4>
      </vt:variant>
      <vt:variant>
        <vt:i4>24</vt:i4>
      </vt:variant>
      <vt:variant>
        <vt:i4>0</vt:i4>
      </vt:variant>
      <vt:variant>
        <vt:i4>5</vt:i4>
      </vt:variant>
      <vt:variant>
        <vt:lpwstr>http://www.clp1968.it/</vt:lpwstr>
      </vt:variant>
      <vt:variant>
        <vt:lpwstr/>
      </vt:variant>
      <vt:variant>
        <vt:i4>5046306</vt:i4>
      </vt:variant>
      <vt:variant>
        <vt:i4>21</vt:i4>
      </vt:variant>
      <vt:variant>
        <vt:i4>0</vt:i4>
      </vt:variant>
      <vt:variant>
        <vt:i4>5</vt:i4>
      </vt:variant>
      <vt:variant>
        <vt:lpwstr>mailto:anna.defrancesco@clp1968.it</vt:lpwstr>
      </vt:variant>
      <vt:variant>
        <vt:lpwstr/>
      </vt:variant>
      <vt:variant>
        <vt:i4>4391038</vt:i4>
      </vt:variant>
      <vt:variant>
        <vt:i4>18</vt:i4>
      </vt:variant>
      <vt:variant>
        <vt:i4>0</vt:i4>
      </vt:variant>
      <vt:variant>
        <vt:i4>5</vt:i4>
      </vt:variant>
      <vt:variant>
        <vt:lpwstr>mailto:ufficiostampa@treccani.it</vt:lpwstr>
      </vt:variant>
      <vt:variant>
        <vt:lpwstr/>
      </vt:variant>
      <vt:variant>
        <vt:i4>262145</vt:i4>
      </vt:variant>
      <vt:variant>
        <vt:i4>15</vt:i4>
      </vt:variant>
      <vt:variant>
        <vt:i4>0</vt:i4>
      </vt:variant>
      <vt:variant>
        <vt:i4>5</vt:i4>
      </vt:variant>
      <vt:variant>
        <vt:lpwstr>http://www.civicheraccoltestoriche.mi.it/</vt:lpwstr>
      </vt:variant>
      <vt:variant>
        <vt:lpwstr/>
      </vt:variant>
      <vt:variant>
        <vt:i4>6815808</vt:i4>
      </vt:variant>
      <vt:variant>
        <vt:i4>12</vt:i4>
      </vt:variant>
      <vt:variant>
        <vt:i4>0</vt:i4>
      </vt:variant>
      <vt:variant>
        <vt:i4>5</vt:i4>
      </vt:variant>
      <vt:variant>
        <vt:lpwstr>mailto:c.palazzomorando@comune.milano.it</vt:lpwstr>
      </vt:variant>
      <vt:variant>
        <vt:lpwstr/>
      </vt:variant>
      <vt:variant>
        <vt:i4>4915316</vt:i4>
      </vt:variant>
      <vt:variant>
        <vt:i4>9</vt:i4>
      </vt:variant>
      <vt:variant>
        <vt:i4>0</vt:i4>
      </vt:variant>
      <vt:variant>
        <vt:i4>5</vt:i4>
      </vt:variant>
      <vt:variant>
        <vt:lpwstr>mailto:elenamaria.conenna@comune.milano.it</vt:lpwstr>
      </vt:variant>
      <vt:variant>
        <vt:lpwstr/>
      </vt:variant>
      <vt:variant>
        <vt:i4>1769546</vt:i4>
      </vt:variant>
      <vt:variant>
        <vt:i4>6</vt:i4>
      </vt:variant>
      <vt:variant>
        <vt:i4>0</vt:i4>
      </vt:variant>
      <vt:variant>
        <vt:i4>5</vt:i4>
      </vt:variant>
      <vt:variant>
        <vt:lpwstr>http://www.milanoinmostra.it/</vt:lpwstr>
      </vt:variant>
      <vt:variant>
        <vt:lpwstr/>
      </vt:variant>
      <vt:variant>
        <vt:i4>262145</vt:i4>
      </vt:variant>
      <vt:variant>
        <vt:i4>3</vt:i4>
      </vt:variant>
      <vt:variant>
        <vt:i4>0</vt:i4>
      </vt:variant>
      <vt:variant>
        <vt:i4>5</vt:i4>
      </vt:variant>
      <vt:variant>
        <vt:lpwstr>http://www.civicheraccoltestoriche.mi.it/</vt:lpwstr>
      </vt:variant>
      <vt:variant>
        <vt:lpwstr/>
      </vt:variant>
      <vt:variant>
        <vt:i4>6815808</vt:i4>
      </vt:variant>
      <vt:variant>
        <vt:i4>0</vt:i4>
      </vt:variant>
      <vt:variant>
        <vt:i4>0</vt:i4>
      </vt:variant>
      <vt:variant>
        <vt:i4>5</vt:i4>
      </vt:variant>
      <vt:variant>
        <vt:lpwstr>mailto:c.palazzomorando@comune.milano.it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cp:keywords/>
  <cp:lastModifiedBy>Anna</cp:lastModifiedBy>
  <cp:revision>4</cp:revision>
  <cp:lastPrinted>2019-11-05T08:01:00Z</cp:lastPrinted>
  <dcterms:created xsi:type="dcterms:W3CDTF">2019-11-04T09:55:00Z</dcterms:created>
  <dcterms:modified xsi:type="dcterms:W3CDTF">2019-11-05T08:03:00Z</dcterms:modified>
</cp:coreProperties>
</file>